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413" w:rsidRDefault="00EC7429">
      <w:r>
        <w:t>Compilers harnessed the power of computers to make programming easier by allowing programmers to specify calculations by entering a formula using infix notation..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 xml:space="preserve"> A similar technique used for database design is Entity-Relationship Modeling (ER Modeling).</w:t>
      </w:r>
      <w:r>
        <w:br/>
        <w:t>The Unified Modeling Language (UML) is a notation used for both the OOAD and MDA.</w:t>
      </w:r>
      <w:r>
        <w:br/>
        <w:t xml:space="preserve"> The first computer program is </w:t>
      </w:r>
      <w:r>
        <w:t>generally dated to 1843, when mathematician Ada Lovelace published an algorithm to calculate a sequence of Bernoulli numbers, intended to be carried out by Charles Babbage's Analytical Engine.</w:t>
      </w:r>
      <w:r>
        <w:br/>
        <w:t>Many applications use a mix of several languages in their construction and use.</w:t>
      </w:r>
      <w:r>
        <w:br/>
        <w:t xml:space="preserve"> Whatever the approach to development may be, the final program must satisfy some fundamental properties.</w:t>
      </w:r>
      <w:r>
        <w:br/>
        <w:t xml:space="preserve"> Code-breaking algorithms have also existed for centuries.</w:t>
      </w:r>
      <w:r>
        <w:br/>
        <w:t>Ideally, the programming language best suited for the task at hand will be</w:t>
      </w:r>
      <w:r>
        <w:t xml:space="preserve"> selected.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Unreadable code often leads to bugs, inefficiencies, and duplicated code.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B234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375823">
    <w:abstractNumId w:val="8"/>
  </w:num>
  <w:num w:numId="2" w16cid:durableId="499856607">
    <w:abstractNumId w:val="6"/>
  </w:num>
  <w:num w:numId="3" w16cid:durableId="1570845130">
    <w:abstractNumId w:val="5"/>
  </w:num>
  <w:num w:numId="4" w16cid:durableId="2031448572">
    <w:abstractNumId w:val="4"/>
  </w:num>
  <w:num w:numId="5" w16cid:durableId="395709887">
    <w:abstractNumId w:val="7"/>
  </w:num>
  <w:num w:numId="6" w16cid:durableId="1334841819">
    <w:abstractNumId w:val="3"/>
  </w:num>
  <w:num w:numId="7" w16cid:durableId="1281523654">
    <w:abstractNumId w:val="2"/>
  </w:num>
  <w:num w:numId="8" w16cid:durableId="1322202039">
    <w:abstractNumId w:val="1"/>
  </w:num>
  <w:num w:numId="9" w16cid:durableId="924192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3413"/>
    <w:rsid w:val="00B47730"/>
    <w:rsid w:val="00CB0664"/>
    <w:rsid w:val="00EC74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2023-12-06T06:42:00Z</dcterms:modified>
  <cp:category/>
</cp:coreProperties>
</file>