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E18" w:rsidRDefault="00893CD4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Use of a static code analysis tool can help detect some possible problems.</w:t>
      </w:r>
      <w:r>
        <w:br/>
        <w:t xml:space="preserve"> Whatever the approach to development may be, the final program must satisfy some fundamental properties.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readability is more than just programming style.</w:t>
      </w:r>
      <w:r>
        <w:br/>
        <w:t xml:space="preserve"> In the 1880s, Herman Hol</w:t>
      </w:r>
      <w:r>
        <w:t>lerith invented the concept of storing data in machine-readable form.</w:t>
      </w:r>
      <w:r>
        <w:br/>
        <w:t xml:space="preserve"> Programs were mostly entered using punched cards or paper tape.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Debugging is often done with IDEs</w:t>
      </w:r>
      <w:r>
        <w:t>. Standalone debuggers like GDB are also used, and these often provide less of a visual environment, usually using a command line.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Following a consistent programming style often helps readability.</w:t>
      </w:r>
      <w:r>
        <w:br/>
        <w:t>However, with the concept of the stored-program computer introduced in 1949, both programs and data were stored and manipula</w:t>
      </w:r>
      <w:r>
        <w:t>ted in the same way in computer memory.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 Unified Modeling Language (UML) is a notation used for both the OOAD and MDA.</w:t>
      </w:r>
    </w:p>
    <w:sectPr w:rsidR="00650E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5210182">
    <w:abstractNumId w:val="8"/>
  </w:num>
  <w:num w:numId="2" w16cid:durableId="1844733790">
    <w:abstractNumId w:val="6"/>
  </w:num>
  <w:num w:numId="3" w16cid:durableId="618611580">
    <w:abstractNumId w:val="5"/>
  </w:num>
  <w:num w:numId="4" w16cid:durableId="65613843">
    <w:abstractNumId w:val="4"/>
  </w:num>
  <w:num w:numId="5" w16cid:durableId="1021738638">
    <w:abstractNumId w:val="7"/>
  </w:num>
  <w:num w:numId="6" w16cid:durableId="1747653514">
    <w:abstractNumId w:val="3"/>
  </w:num>
  <w:num w:numId="7" w16cid:durableId="1893343362">
    <w:abstractNumId w:val="2"/>
  </w:num>
  <w:num w:numId="8" w16cid:durableId="1901742501">
    <w:abstractNumId w:val="1"/>
  </w:num>
  <w:num w:numId="9" w16cid:durableId="111884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0E18"/>
    <w:rsid w:val="00893C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2023-12-06T11:08:00Z</dcterms:modified>
  <cp:category/>
</cp:coreProperties>
</file>