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5FC" w:rsidRDefault="00EE2F62">
      <w:r>
        <w:t xml:space="preserve"> After the bug is reproduced, the input of the program may need to be simplified to make it easier to debug..</w:t>
      </w:r>
      <w:r>
        <w:br/>
        <w:t xml:space="preserve">By the late 1960s, data storage devices and computer terminals became inexpensive enough that programs could be created by typing directly </w:t>
      </w:r>
      <w:r>
        <w:t>into the computers.</w:t>
      </w:r>
      <w:r>
        <w:br/>
        <w:t>The choice of language used is subject to many considerations, such as company policy, suitability to task, availability of third-party packages, or individual preference.</w:t>
      </w:r>
      <w:r>
        <w:br/>
        <w:t xml:space="preserve"> Popular modeling techniques include Object-Oriented Analysis and Design (OOAD) and Model-Driven Architecture (MDA).</w:t>
      </w:r>
      <w:r>
        <w:br/>
        <w:t xml:space="preserve"> Implementation techniques include imperative languages (object-oriented or procedural), functional languages, and logic languages.</w:t>
      </w:r>
      <w:r>
        <w:br/>
        <w:t>Some languages are more prone to some kinds of faults because their spe</w:t>
      </w:r>
      <w:r>
        <w:t>cification does not require compilers to perform as much checking as other languages.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Different programming languages support different styles of programming (called programming paradigms).</w:t>
      </w:r>
      <w:r>
        <w:br/>
        <w:t xml:space="preserve">In 1206, the Arab engineer Al-Jazari invented a programmable drum machine </w:t>
      </w:r>
      <w:r>
        <w:t>where a musical mechanical automaton could be made to play different rhythms and drum patterns, via pegs and cams.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because an assembly language is little more than a different notation for a machine language,  two machines with</w:t>
      </w:r>
      <w:r>
        <w:t xml:space="preserve"> different instruction sets also have different assembly languages.</w:t>
      </w:r>
      <w:r>
        <w:b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It involves designing and implementing algorithms, step-by-step specifications of procedures, by writing code in one or more programming languages.</w:t>
      </w:r>
      <w:r>
        <w:br/>
        <w:t>Later a control panel (plug boar</w:t>
      </w:r>
      <w:r>
        <w:t>d) added to his 1906 Type I Tabulator allowed it to be programmed for different jobs, and by the late 1940s, unit record equipment such as the IBM 602 and IBM 604, were programmed by control panels in a similar way, as were the first electronic computers.</w:t>
      </w:r>
    </w:p>
    <w:sectPr w:rsidR="00F46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214141">
    <w:abstractNumId w:val="8"/>
  </w:num>
  <w:num w:numId="2" w16cid:durableId="5179560">
    <w:abstractNumId w:val="6"/>
  </w:num>
  <w:num w:numId="3" w16cid:durableId="1698578716">
    <w:abstractNumId w:val="5"/>
  </w:num>
  <w:num w:numId="4" w16cid:durableId="1858275812">
    <w:abstractNumId w:val="4"/>
  </w:num>
  <w:num w:numId="5" w16cid:durableId="803544470">
    <w:abstractNumId w:val="7"/>
  </w:num>
  <w:num w:numId="6" w16cid:durableId="692077429">
    <w:abstractNumId w:val="3"/>
  </w:num>
  <w:num w:numId="7" w16cid:durableId="1859812469">
    <w:abstractNumId w:val="2"/>
  </w:num>
  <w:num w:numId="8" w16cid:durableId="723599508">
    <w:abstractNumId w:val="1"/>
  </w:num>
  <w:num w:numId="9" w16cid:durableId="126341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E2F62"/>
    <w:rsid w:val="00F465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