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EFF" w:rsidRDefault="00301373">
      <w:r>
        <w:t>Normally the first step in debugging is to attempt to reproduce the problem..</w:t>
      </w:r>
      <w:r>
        <w:br/>
        <w:t>One approach popular for requirements analysis is Use Case analysis.</w:t>
      </w:r>
      <w:r>
        <w:br/>
        <w:t>Integrated development environments (IDEs) aim to integrate all such help.</w:t>
      </w:r>
      <w:r>
        <w:br/>
      </w:r>
      <w:r>
        <w:t xml:space="preserve"> Code-breaking algorithms have also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Unified Modeling Language (UML) is a notation used for both the OOAD and MDA.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programmers u</w:t>
      </w:r>
      <w:r>
        <w:t>se forms of Agile software development where the various stages of formal software development are more integrated together into short cycles that take a few weeks rather than years.</w:t>
      </w:r>
      <w:r>
        <w:br/>
        <w:t>There exist a lot of different approaches for each of those tasks.</w:t>
      </w:r>
      <w:r>
        <w:br/>
        <w:t>They are the building blocks for all software, from the simplest applications to the most sophisticated ones.</w:t>
      </w:r>
      <w:r>
        <w:br/>
        <w:t>While these are sometimes considered programming, often the term software development is used for this larger overall process – with the terms programmi</w:t>
      </w:r>
      <w:r>
        <w:t>ng, implementation, and coding reserved for the writing and editing of code per 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</w:t>
      </w:r>
      <w:r>
        <w:t>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042E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5059723">
    <w:abstractNumId w:val="8"/>
  </w:num>
  <w:num w:numId="2" w16cid:durableId="1770614353">
    <w:abstractNumId w:val="6"/>
  </w:num>
  <w:num w:numId="3" w16cid:durableId="1947497745">
    <w:abstractNumId w:val="5"/>
  </w:num>
  <w:num w:numId="4" w16cid:durableId="1413549050">
    <w:abstractNumId w:val="4"/>
  </w:num>
  <w:num w:numId="5" w16cid:durableId="1324511880">
    <w:abstractNumId w:val="7"/>
  </w:num>
  <w:num w:numId="6" w16cid:durableId="454108297">
    <w:abstractNumId w:val="3"/>
  </w:num>
  <w:num w:numId="7" w16cid:durableId="79713895">
    <w:abstractNumId w:val="2"/>
  </w:num>
  <w:num w:numId="8" w16cid:durableId="1774936988">
    <w:abstractNumId w:val="1"/>
  </w:num>
  <w:num w:numId="9" w16cid:durableId="114597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EFF"/>
    <w:rsid w:val="0006063C"/>
    <w:rsid w:val="0015074B"/>
    <w:rsid w:val="0029639D"/>
    <w:rsid w:val="00301373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