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A7D" w:rsidRDefault="006831BD">
      <w:r>
        <w:t>In 1801, the Jacquard loom could produce entirely different weaves by changing the "program" – a series of pasteboard cards with holes punched in them..</w:t>
      </w:r>
      <w:r>
        <w:br/>
        <w:t xml:space="preserve">Text editors were also developed that allowed changes and corrections to be made much more easily </w:t>
      </w:r>
      <w:r>
        <w:t>than with punched cards.</w:t>
      </w:r>
      <w:r>
        <w:br/>
        <w:t xml:space="preserve"> Computer programmers are those who write computer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Programmable devices have existed for centuries.</w:t>
      </w:r>
      <w:r>
        <w:br/>
        <w:t>Normally the first step in debugging is to attempt to reproduce the problem.</w:t>
      </w:r>
      <w:r>
        <w:br/>
        <w:t>Provided the functions in a library follow the appropriate run-time conventions (e.g., method of passing arguments), then these functions may be written in any other</w:t>
      </w:r>
      <w:r>
        <w:t xml:space="preserve">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Programming languages are essential for software development.</w:t>
      </w:r>
      <w:r>
        <w:br/>
        <w:t xml:space="preserve"> Whatever the approach to development may be, the final program must satisfy some fundamental properties.</w:t>
      </w:r>
      <w:r>
        <w:br/>
        <w:t xml:space="preserve"> Following a consistent pr</w:t>
      </w:r>
      <w:r>
        <w:t>ogramming style often helps readability.</w:t>
      </w:r>
      <w:r>
        <w:br/>
        <w:t>Some text editors such as Emacs allow GDB to be invoked through them, to provide a visual environment.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High-level languages made the process of developing a program simpler and more understandable, and less bound to the underlying hardware.</w:t>
      </w:r>
    </w:p>
    <w:sectPr w:rsidR="00702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7277508">
    <w:abstractNumId w:val="8"/>
  </w:num>
  <w:num w:numId="2" w16cid:durableId="883179703">
    <w:abstractNumId w:val="6"/>
  </w:num>
  <w:num w:numId="3" w16cid:durableId="134953309">
    <w:abstractNumId w:val="5"/>
  </w:num>
  <w:num w:numId="4" w16cid:durableId="1854687695">
    <w:abstractNumId w:val="4"/>
  </w:num>
  <w:num w:numId="5" w16cid:durableId="909968934">
    <w:abstractNumId w:val="7"/>
  </w:num>
  <w:num w:numId="6" w16cid:durableId="173960435">
    <w:abstractNumId w:val="3"/>
  </w:num>
  <w:num w:numId="7" w16cid:durableId="935602350">
    <w:abstractNumId w:val="2"/>
  </w:num>
  <w:num w:numId="8" w16cid:durableId="639309341">
    <w:abstractNumId w:val="1"/>
  </w:num>
  <w:num w:numId="9" w16cid:durableId="194572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1BD"/>
    <w:rsid w:val="00702A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