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A26" w:rsidRDefault="00EF339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</w:t>
      </w:r>
      <w:r>
        <w:t xml:space="preserve">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</w:t>
      </w:r>
      <w:r>
        <w:t>nce of newer languages), and estimates of the number of existing lines of code written in the language (this underestimates the number of users of business languages such as COBOL).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Later a control panel (plug board) added to his 1906 Type I Tabulator allowed it t</w:t>
      </w:r>
      <w:r>
        <w:t>o be programmed for different jobs, and by the late 1940s, unit record equipment such as the IBM 602 and IBM 604, were programmed by control panels in a similar way, as were the first electronic computers.</w:t>
      </w:r>
    </w:p>
    <w:sectPr w:rsidR="00437A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721110">
    <w:abstractNumId w:val="8"/>
  </w:num>
  <w:num w:numId="2" w16cid:durableId="1998413056">
    <w:abstractNumId w:val="6"/>
  </w:num>
  <w:num w:numId="3" w16cid:durableId="1958021537">
    <w:abstractNumId w:val="5"/>
  </w:num>
  <w:num w:numId="4" w16cid:durableId="1030302526">
    <w:abstractNumId w:val="4"/>
  </w:num>
  <w:num w:numId="5" w16cid:durableId="1829662593">
    <w:abstractNumId w:val="7"/>
  </w:num>
  <w:num w:numId="6" w16cid:durableId="204876016">
    <w:abstractNumId w:val="3"/>
  </w:num>
  <w:num w:numId="7" w16cid:durableId="263807290">
    <w:abstractNumId w:val="2"/>
  </w:num>
  <w:num w:numId="8" w16cid:durableId="278688098">
    <w:abstractNumId w:val="1"/>
  </w:num>
  <w:num w:numId="9" w16cid:durableId="46061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A26"/>
    <w:rsid w:val="00AA1D8D"/>
    <w:rsid w:val="00B47730"/>
    <w:rsid w:val="00CB0664"/>
    <w:rsid w:val="00EF3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