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1101" w:rsidRDefault="00F244C9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Proficient programming usually requires </w:t>
      </w:r>
      <w:r>
        <w:t>expertise in several different subjects, including knowledge of the application domain, details of programming languages and generic code libraries, specialized algorithms, and formal logic.</w:t>
      </w:r>
      <w:r>
        <w:br/>
        <w:t>Trial-and-error/divide-and-conquer is needed: the programmer will try to remove some parts of the original test case and check if the problem still exists.</w:t>
      </w:r>
      <w:r>
        <w:br/>
        <w:t>Ideally, the programming language best suited for the task at hand will be selected.</w:t>
      </w:r>
      <w:r>
        <w:br/>
        <w:t>Unreadable code often leads to bugs, inefficiencies, and duplicated code.</w:t>
      </w:r>
      <w:r>
        <w:br/>
        <w:t>This c</w:t>
      </w:r>
      <w:r>
        <w:t>an be a non-trivial task, for example as with parallel processes or some unusual software bugs.</w:t>
      </w:r>
      <w:r>
        <w:br/>
        <w:t>One approach popular for requirements analysis is Use Case analysis.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Many programmers use forms of Agile software development where the various stages of formal software developmen</w:t>
      </w:r>
      <w:r>
        <w:t>t are more integrated together into short cycles that take a few weeks rather than years.</w:t>
      </w:r>
      <w:r>
        <w:br/>
        <w:t>It is usually easier to code in "high-level" languages than in "low-level" ones.</w:t>
      </w:r>
      <w:r>
        <w:br/>
        <w:t xml:space="preserve"> Code-breaking algorithms have also existed for centuries.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These compiled languages allow the programmer to write programs in terms that are syntactically richer, and more capable of abstr</w:t>
      </w:r>
      <w:r>
        <w:t>acting the code, making it easy to target varying machine instruction sets via compilation declarations and heuristics.</w:t>
      </w:r>
      <w:r>
        <w:br/>
        <w:t>Some text editors such as Emacs allow GDB to be invoked through them, to provide a visual environment.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5311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8353780">
    <w:abstractNumId w:val="8"/>
  </w:num>
  <w:num w:numId="2" w16cid:durableId="2133553304">
    <w:abstractNumId w:val="6"/>
  </w:num>
  <w:num w:numId="3" w16cid:durableId="1954089212">
    <w:abstractNumId w:val="5"/>
  </w:num>
  <w:num w:numId="4" w16cid:durableId="1487361854">
    <w:abstractNumId w:val="4"/>
  </w:num>
  <w:num w:numId="5" w16cid:durableId="1850607083">
    <w:abstractNumId w:val="7"/>
  </w:num>
  <w:num w:numId="6" w16cid:durableId="1284773268">
    <w:abstractNumId w:val="3"/>
  </w:num>
  <w:num w:numId="7" w16cid:durableId="265038180">
    <w:abstractNumId w:val="2"/>
  </w:num>
  <w:num w:numId="8" w16cid:durableId="1624457940">
    <w:abstractNumId w:val="1"/>
  </w:num>
  <w:num w:numId="9" w16cid:durableId="727649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1101"/>
    <w:rsid w:val="00AA1D8D"/>
    <w:rsid w:val="00B47730"/>
    <w:rsid w:val="00CB0664"/>
    <w:rsid w:val="00F244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2023-12-06T11:55:00Z</dcterms:modified>
  <cp:category/>
</cp:coreProperties>
</file>