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BA8" w:rsidRDefault="0077440A">
      <w:r>
        <w:t>Many programmers use forms of Agile software development where the various stages of formal software development are more integrated together into short cycles that take a few weeks rather than years..</w:t>
      </w:r>
      <w:r>
        <w:br/>
        <w:t xml:space="preserve">This can be a non-trivial task, for example as </w:t>
      </w:r>
      <w:r>
        <w:t>with parallel processes or some unusual software bugs.</w:t>
      </w:r>
      <w:r>
        <w:br/>
        <w:t>When debugging the problem in a GUI, the programmer can try to skip some user interaction from the original problem description and check if remaining actions are sufficient for bugs to appear.</w:t>
      </w:r>
      <w:r>
        <w:br/>
        <w:t xml:space="preserve"> The first step in most formal software development processes is requirements analysis, followed by testing to determine value modeling, implementation, and failure elimination (debugging).</w:t>
      </w:r>
      <w:r>
        <w:br/>
        <w:t>Some languages are more prone to some kinds of faults because their speci</w:t>
      </w:r>
      <w:r>
        <w:t>fication does not require compilers to perform as much checking as other languages.</w:t>
      </w:r>
      <w:r>
        <w:br/>
        <w:t>Programming languages are essential for software development.</w:t>
      </w:r>
      <w:r>
        <w:br/>
        <w:t xml:space="preserve"> Machine code was the language of early programs, written in the instruction set of the particular machine, often in binary notation.</w:t>
      </w:r>
      <w:r>
        <w:br/>
        <w:t xml:space="preserve"> Following a consistent programming style often helps readability.</w:t>
      </w:r>
      <w:r>
        <w:br/>
        <w:t>However, because an assembly language is little more than a different notation for a machine language,  two machines with different instruction sets also have differ</w:t>
      </w:r>
      <w:r>
        <w:t>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languages are more abstra</w:t>
      </w:r>
      <w:r>
        <w:t>ct and easier to use but execute less quickly.</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programmer to write programs in terms that are syntactically richer, and more capable of abstracting the code, making i</w:t>
      </w:r>
      <w:r>
        <w:t>t easy to target varying machine instruction sets via compilation declarations and heuristics.</w:t>
      </w:r>
      <w:r>
        <w:br/>
        <w:t>Normally the first step in debugging is to attempt to reproduce the problem.</w:t>
      </w:r>
    </w:p>
    <w:sectPr w:rsidR="00C60B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281030">
    <w:abstractNumId w:val="8"/>
  </w:num>
  <w:num w:numId="2" w16cid:durableId="602155717">
    <w:abstractNumId w:val="6"/>
  </w:num>
  <w:num w:numId="3" w16cid:durableId="2016371724">
    <w:abstractNumId w:val="5"/>
  </w:num>
  <w:num w:numId="4" w16cid:durableId="742486386">
    <w:abstractNumId w:val="4"/>
  </w:num>
  <w:num w:numId="5" w16cid:durableId="329648517">
    <w:abstractNumId w:val="7"/>
  </w:num>
  <w:num w:numId="6" w16cid:durableId="955791022">
    <w:abstractNumId w:val="3"/>
  </w:num>
  <w:num w:numId="7" w16cid:durableId="1836333805">
    <w:abstractNumId w:val="2"/>
  </w:num>
  <w:num w:numId="8" w16cid:durableId="1586498217">
    <w:abstractNumId w:val="1"/>
  </w:num>
  <w:num w:numId="9" w16cid:durableId="125647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440A"/>
    <w:rsid w:val="00AA1D8D"/>
    <w:rsid w:val="00B47730"/>
    <w:rsid w:val="00C60B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