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7A6" w:rsidRDefault="001D10A0">
      <w:r>
        <w:t>Unreadable code often leads to bugs, inefficiencies, and duplicated code..</w:t>
      </w:r>
      <w:r>
        <w:br/>
        <w:t>Ideally, the programming language best suited for the task at hand will be selected.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Also, specific user environment and usage history can make it difficult to reproduce the problem.</w:t>
      </w:r>
      <w:r>
        <w:br/>
        <w:t>There exist a lot of different approaches for</w:t>
      </w:r>
      <w:r>
        <w:t xml:space="preserve"> each of 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 study found that a few simple reada</w:t>
      </w:r>
      <w:r>
        <w:t>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Languages form an approximate spectrum from "low-level" to "high-level"; "low-level" languages are typically more machine-oriented and faster to execute, whereas "high-level</w:t>
      </w:r>
      <w:r>
        <w:t>" languages are more abstract and easier to use but execute less quickly.</w:t>
      </w:r>
      <w:r>
        <w:br/>
        <w:t>The Unified Modeling Language (UML) is a notation used for both the OOAD and MDA.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7C37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1446049">
    <w:abstractNumId w:val="8"/>
  </w:num>
  <w:num w:numId="2" w16cid:durableId="1682584462">
    <w:abstractNumId w:val="6"/>
  </w:num>
  <w:num w:numId="3" w16cid:durableId="2004233161">
    <w:abstractNumId w:val="5"/>
  </w:num>
  <w:num w:numId="4" w16cid:durableId="878278996">
    <w:abstractNumId w:val="4"/>
  </w:num>
  <w:num w:numId="5" w16cid:durableId="501237514">
    <w:abstractNumId w:val="7"/>
  </w:num>
  <w:num w:numId="6" w16cid:durableId="1112676619">
    <w:abstractNumId w:val="3"/>
  </w:num>
  <w:num w:numId="7" w16cid:durableId="1760832105">
    <w:abstractNumId w:val="2"/>
  </w:num>
  <w:num w:numId="8" w16cid:durableId="953828507">
    <w:abstractNumId w:val="1"/>
  </w:num>
  <w:num w:numId="9" w16cid:durableId="155473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0A0"/>
    <w:rsid w:val="0029639D"/>
    <w:rsid w:val="00326F90"/>
    <w:rsid w:val="007C37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