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1A8" w:rsidRDefault="00896A47">
      <w:r>
        <w:t>There are many approaches to the Software development process..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</w:t>
      </w:r>
      <w:r>
        <w:t>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</w:t>
      </w:r>
      <w:r>
        <w:t>aks, color highlighting, and so on) are often handled by the source code editor, but the content aspects reflect the programmer's talent and skills.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</w:t>
      </w:r>
      <w:r>
        <w:t>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</w:t>
      </w:r>
      <w:r>
        <w:t xml:space="preserve"> many different kinds of applications.</w:t>
      </w:r>
    </w:p>
    <w:sectPr w:rsidR="005F7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524809">
    <w:abstractNumId w:val="8"/>
  </w:num>
  <w:num w:numId="2" w16cid:durableId="417600801">
    <w:abstractNumId w:val="6"/>
  </w:num>
  <w:num w:numId="3" w16cid:durableId="274875551">
    <w:abstractNumId w:val="5"/>
  </w:num>
  <w:num w:numId="4" w16cid:durableId="1960524479">
    <w:abstractNumId w:val="4"/>
  </w:num>
  <w:num w:numId="5" w16cid:durableId="806625577">
    <w:abstractNumId w:val="7"/>
  </w:num>
  <w:num w:numId="6" w16cid:durableId="1809349948">
    <w:abstractNumId w:val="3"/>
  </w:num>
  <w:num w:numId="7" w16cid:durableId="1633514865">
    <w:abstractNumId w:val="2"/>
  </w:num>
  <w:num w:numId="8" w16cid:durableId="1904100858">
    <w:abstractNumId w:val="1"/>
  </w:num>
  <w:num w:numId="9" w16cid:durableId="61914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1A8"/>
    <w:rsid w:val="00896A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