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4BB3" w:rsidRDefault="00AC4E63">
      <w:r>
        <w:t>They are the building blocks for all software, from the simplest applications to the most sophisticated ones..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readability is more than just programming style.</w:t>
      </w:r>
      <w:r>
        <w:br/>
        <w:t xml:space="preserve"> A similar technique used for database design is Entity-Relationship Modeling (ER Modeling).</w:t>
      </w:r>
      <w:r>
        <w:br/>
        <w:t xml:space="preserve"> Implementation techniques include imperative languages (object-oriented or procedural), functional languages, and</w:t>
      </w:r>
      <w:r>
        <w:t xml:space="preserve"> logic languages.</w:t>
      </w:r>
      <w:r>
        <w:br/>
        <w:t xml:space="preserve"> Whatever the approach to development may be, the final program must satisfy some fundamental properties.</w:t>
      </w:r>
      <w:r>
        <w:br/>
        <w:t>In 1801, the Jacquard loom could produce entirely different weaves by changing the "program" – a series of pasteboard cards with holes punched in them.</w:t>
      </w:r>
      <w:r>
        <w:br/>
        <w:t>Languages form an approximate spectrum from "low-level" to "high-level"; "low-level" languages are typically more machine-oriented and faster to execute, whereas "high-level" languages are more abstract and easier to use but execute les</w:t>
      </w:r>
      <w:r>
        <w:t>s quickly.</w:t>
      </w:r>
      <w:r>
        <w:br/>
        <w:t>When debugging the problem in a GUI, the programmer can try to skip some user interaction from the original problem description and check if remaining actions are sufficient for bugs to appear.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w:t>
      </w:r>
      <w:r>
        <w:t>e it difficult to reproduce the problem.</w:t>
      </w:r>
      <w:r>
        <w:br/>
        <w:t>Text editors were also developed that allowed changes and corrections to be made much more easily than with punched cards.</w:t>
      </w:r>
      <w:r>
        <w:br/>
        <w:t xml:space="preserve"> Machine code was the language of early programs, written in the instruction set of the particular machine, often in binary notation.</w:t>
      </w:r>
      <w:r>
        <w:br/>
        <w:t>Techniques like Code refactoring can enhance readability.</w:t>
      </w:r>
      <w:r>
        <w:br/>
        <w:t>Compilers harnessed the power of computers to make programming easier by allowing programmers to specify calculations by entering a formula using infix nota</w:t>
      </w:r>
      <w:r>
        <w:t>tion.</w:t>
      </w:r>
    </w:p>
    <w:sectPr w:rsidR="00564B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820355">
    <w:abstractNumId w:val="8"/>
  </w:num>
  <w:num w:numId="2" w16cid:durableId="899560634">
    <w:abstractNumId w:val="6"/>
  </w:num>
  <w:num w:numId="3" w16cid:durableId="1260211273">
    <w:abstractNumId w:val="5"/>
  </w:num>
  <w:num w:numId="4" w16cid:durableId="1079521534">
    <w:abstractNumId w:val="4"/>
  </w:num>
  <w:num w:numId="5" w16cid:durableId="2005354700">
    <w:abstractNumId w:val="7"/>
  </w:num>
  <w:num w:numId="6" w16cid:durableId="20210275">
    <w:abstractNumId w:val="3"/>
  </w:num>
  <w:num w:numId="7" w16cid:durableId="756826371">
    <w:abstractNumId w:val="2"/>
  </w:num>
  <w:num w:numId="8" w16cid:durableId="453527445">
    <w:abstractNumId w:val="1"/>
  </w:num>
  <w:num w:numId="9" w16cid:durableId="1254511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4BB3"/>
    <w:rsid w:val="00AA1D8D"/>
    <w:rsid w:val="00AC4E6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