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DAF" w:rsidRDefault="00B30EEB">
      <w:r>
        <w:br/>
      </w:r>
      <w:r>
        <w:t xml:space="preserve"> Computer programming or coding is the composition of sequences of instructions, called programs, that computers can follow to perform tasks..</w:t>
      </w:r>
      <w:r>
        <w:br/>
        <w:t>Languages form an approximate spectrum from "low-level" to "high-level"; "low-level" languages are typically more machine-oriented and faster to execute, whereas "high-level" languages are more abstract and easier to use but execute less quickly.</w:t>
      </w:r>
      <w:r>
        <w:br/>
        <w:t>Many programmers use forms of Agile software development where the various stages of formal software development are more integrated together into short cycles that take a few weeks rather than years.</w:t>
      </w:r>
      <w:r>
        <w:br/>
      </w:r>
      <w:r>
        <w:br/>
        <w:t>When debugging the problem in a GUI, the programmer can try to</w:t>
      </w:r>
      <w:r>
        <w:t xml:space="preserve"> skip some user interaction from the original problem description and check if remaining actions are sufficient for bugs to appear.</w:t>
      </w:r>
      <w:r>
        <w:br/>
        <w:t xml:space="preserve"> Some languages are very popular for particular kinds of applications, while some languages are regularly used to write many different kinds of applications.</w:t>
      </w:r>
      <w:r>
        <w:br/>
        <w:t>Use of a static code analysis tool can help detect some possible problems.</w:t>
      </w:r>
      <w:r>
        <w:br/>
        <w:t>They are the building blocks for all software, from the simplest applications to the most sophisticated ones.</w:t>
      </w:r>
      <w:r>
        <w:br/>
        <w:t>Sometimes software development is kno</w:t>
      </w:r>
      <w:r>
        <w:t>wn as software engineering, especially when it employs formal methods or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Compilers harnessed the power of computers to make programming easier by allowing programmers to specify calculations by entering a formula using infix notation.</w:t>
      </w:r>
      <w:r>
        <w:br/>
        <w:t>Some text edit</w:t>
      </w:r>
      <w:r>
        <w:t>ors such as Emacs allow GDB to be invoked through them, to provide a visual environment.</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w:t>
      </w:r>
      <w:r>
        <w:t xml:space="preserve"> around the syntax of a prior language with new functionality added, (for example C++ adds object-orientation to C, and Java adds memory management and bytecode to C++, but as a result, loses efficiency and the ability for low-level manipulation).</w:t>
      </w:r>
    </w:p>
    <w:sectPr w:rsidR="00612D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766907">
    <w:abstractNumId w:val="8"/>
  </w:num>
  <w:num w:numId="2" w16cid:durableId="1251499537">
    <w:abstractNumId w:val="6"/>
  </w:num>
  <w:num w:numId="3" w16cid:durableId="784811603">
    <w:abstractNumId w:val="5"/>
  </w:num>
  <w:num w:numId="4" w16cid:durableId="866063059">
    <w:abstractNumId w:val="4"/>
  </w:num>
  <w:num w:numId="5" w16cid:durableId="1688628790">
    <w:abstractNumId w:val="7"/>
  </w:num>
  <w:num w:numId="6" w16cid:durableId="1429886812">
    <w:abstractNumId w:val="3"/>
  </w:num>
  <w:num w:numId="7" w16cid:durableId="1529642685">
    <w:abstractNumId w:val="2"/>
  </w:num>
  <w:num w:numId="8" w16cid:durableId="1761683984">
    <w:abstractNumId w:val="1"/>
  </w:num>
  <w:num w:numId="9" w16cid:durableId="58635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DAF"/>
    <w:rsid w:val="00AA1D8D"/>
    <w:rsid w:val="00B30EE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