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C7C" w:rsidRDefault="00293C41">
      <w: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As early as the 9th century, a programmable music sequencer was invented by the Pers</w:t>
      </w:r>
      <w:r>
        <w:t>ian Banu Musa brothers, who described an automated mechanical flute player in the Book of Ingenious Devices.</w:t>
      </w:r>
      <w:r>
        <w:br/>
        <w:t>Compilers harnessed the power of computers to make programming easier by allowing programmers to specify calculations by entering a formula using infix notation.</w:t>
      </w:r>
      <w:r>
        <w:br/>
        <w:t>He gave the first description of cryptanalysis by frequency analysis, the earliest code-breaking algorithm.</w:t>
      </w:r>
      <w:r>
        <w:br/>
        <w:t xml:space="preserve"> The academic field and the engineering practice of computer programming are both largely concerned with discovering and implementing</w:t>
      </w:r>
      <w:r>
        <w:t xml:space="preserve"> the most efficient algorithms for a given class of problems.</w:t>
      </w:r>
      <w:r>
        <w:br/>
        <w:t xml:space="preserve"> Programs were mostly entered using punched cards or paper tape.</w:t>
      </w:r>
      <w:r>
        <w:br/>
        <w:t>It affects the aspects of quality above, including portability, usability and most importantly maintainability.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While these are sometimes </w:t>
      </w:r>
      <w:r>
        <w:t>considered programming, often the term software development is used for this larger overall process – with the terms programming, implementation, and coding reserved for the writing and editing of code per se.</w:t>
      </w:r>
      <w:r>
        <w:br/>
        <w:t xml:space="preserve"> Debugging is often done with IDEs. Standalone debuggers like GDB are also used, and these often provide less of a visual environment, usually using a command line.</w:t>
      </w:r>
      <w:r>
        <w:br/>
        <w:t>It is usually easier to code in "high-level" languages than in "low-level" ones.</w:t>
      </w:r>
      <w:r>
        <w:br/>
        <w:t xml:space="preserve">Languages form an approximate spectrum from "low-level" </w:t>
      </w:r>
      <w:r>
        <w:t>to "high-level"; "low-level" languages are typically more machine-oriented and faster to execute, whereas "high-level" languages are more abstract and easier to use but execute less quickly.</w:t>
      </w:r>
      <w:r>
        <w:br/>
        <w:t>This can be a non-trivial task, for example as with parallel processes or some unusual software bugs.</w:t>
      </w:r>
    </w:p>
    <w:sectPr w:rsidR="00A46C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466400">
    <w:abstractNumId w:val="8"/>
  </w:num>
  <w:num w:numId="2" w16cid:durableId="359815834">
    <w:abstractNumId w:val="6"/>
  </w:num>
  <w:num w:numId="3" w16cid:durableId="1390691695">
    <w:abstractNumId w:val="5"/>
  </w:num>
  <w:num w:numId="4" w16cid:durableId="1819567837">
    <w:abstractNumId w:val="4"/>
  </w:num>
  <w:num w:numId="5" w16cid:durableId="693313019">
    <w:abstractNumId w:val="7"/>
  </w:num>
  <w:num w:numId="6" w16cid:durableId="1788351992">
    <w:abstractNumId w:val="3"/>
  </w:num>
  <w:num w:numId="7" w16cid:durableId="1361198324">
    <w:abstractNumId w:val="2"/>
  </w:num>
  <w:num w:numId="8" w16cid:durableId="295567605">
    <w:abstractNumId w:val="1"/>
  </w:num>
  <w:num w:numId="9" w16cid:durableId="8300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C41"/>
    <w:rsid w:val="0029639D"/>
    <w:rsid w:val="00326F90"/>
    <w:rsid w:val="00A46C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