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5B0C" w:rsidRDefault="004460B5">
      <w:r>
        <w:t>Unreadable code often leads to bugs, inefficiencies, and duplicated code..</w:t>
      </w:r>
      <w:r>
        <w:br/>
        <w:t xml:space="preserve">Provided the functions in a library follow the appropriate run-time conventions (e.g., method of passing arguments), then these functions may be written in any other </w:t>
      </w:r>
      <w:r>
        <w:t>language.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Compilers harnessed the power of computers to make programming easier by allowing programmers to specify calculations by entering a formula using infix</w:t>
      </w:r>
      <w:r>
        <w:t xml:space="preserve"> notation.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Programming languages are essential for software development.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Readability is important because pro</w:t>
      </w:r>
      <w:r>
        <w:t>grammers spend the majority of their time reading, trying to understand, reusing and modifying existing source code, rather than writing new source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In 1206, the Arab engineer Al-Jazari invented a programmable drum machine where a musical mechanical automaton could be made to play different rhythms and drum patterns, via pegs and </w:t>
      </w:r>
      <w:r>
        <w:t>cams.</w:t>
      </w:r>
      <w:r>
        <w:br/>
        <w:t xml:space="preserve"> Following a consistent programming style often helps readability.</w:t>
      </w:r>
      <w:r>
        <w:br/>
        <w:t>However, Charles Babbage had already written his first program for the Analytical Engine in 1837.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For this purpose, algorithms are classified into orders using so-called Big O notation, which expresses resource use, such as execution time or memory consumption, in terms of the siz</w:t>
      </w:r>
      <w:r>
        <w:t>e of an input.</w:t>
      </w:r>
    </w:p>
    <w:sectPr w:rsidR="00795B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1213938">
    <w:abstractNumId w:val="8"/>
  </w:num>
  <w:num w:numId="2" w16cid:durableId="171920244">
    <w:abstractNumId w:val="6"/>
  </w:num>
  <w:num w:numId="3" w16cid:durableId="1701122903">
    <w:abstractNumId w:val="5"/>
  </w:num>
  <w:num w:numId="4" w16cid:durableId="213665880">
    <w:abstractNumId w:val="4"/>
  </w:num>
  <w:num w:numId="5" w16cid:durableId="265428822">
    <w:abstractNumId w:val="7"/>
  </w:num>
  <w:num w:numId="6" w16cid:durableId="1281038027">
    <w:abstractNumId w:val="3"/>
  </w:num>
  <w:num w:numId="7" w16cid:durableId="1618366674">
    <w:abstractNumId w:val="2"/>
  </w:num>
  <w:num w:numId="8" w16cid:durableId="1538851298">
    <w:abstractNumId w:val="1"/>
  </w:num>
  <w:num w:numId="9" w16cid:durableId="170802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60B5"/>
    <w:rsid w:val="00795B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2023-12-06T07:21:00Z</dcterms:modified>
  <cp:category/>
</cp:coreProperties>
</file>