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5AB" w:rsidRDefault="00F02C22">
      <w:r>
        <w:t>Compilers harnessed the power of computers to make programming easier by allowing programmers to specify calculations by entering a formula using infix notation..</w:t>
      </w:r>
      <w:r>
        <w:br/>
        <w:t xml:space="preserve">Some text editors such as Emacs allow GDB to be invoked through them, to provide a </w:t>
      </w:r>
      <w:r>
        <w:t>visual environment.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languages are more prone to some kinds of faults because their sp</w:t>
      </w:r>
      <w:r>
        <w:t>ecification does not require compilers to perform as much checking as other languages.</w:t>
      </w:r>
      <w:r>
        <w:br/>
        <w:t>There exist a lot of different approaches for each of those tasks.</w:t>
      </w:r>
      <w:r>
        <w:br/>
        <w:t xml:space="preserve"> A similar technique used for database design is Entity-Relationship Modeling (ER Modeling).</w:t>
      </w:r>
      <w:r>
        <w:br/>
        <w:t>Ideally, the programming language best suited for the task at hand will be selected.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However, readability is </w:t>
      </w:r>
      <w:r>
        <w:t>more than just 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These compiled languages allow the programmer to write programs in terms that</w:t>
      </w:r>
      <w:r>
        <w:t xml:space="preserve"> are syntactically richer, and more capable of abstracting the code, making it easy to target varying machine instruction sets via compilation declarations and heuristics.</w:t>
      </w:r>
      <w:r>
        <w:br/>
        <w:t>He gave the first description of cryptanalysis by frequency analysis, the earliest code-breaking algorithm.</w:t>
      </w:r>
    </w:p>
    <w:sectPr w:rsidR="003345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015827">
    <w:abstractNumId w:val="8"/>
  </w:num>
  <w:num w:numId="2" w16cid:durableId="1163550890">
    <w:abstractNumId w:val="6"/>
  </w:num>
  <w:num w:numId="3" w16cid:durableId="1931352601">
    <w:abstractNumId w:val="5"/>
  </w:num>
  <w:num w:numId="4" w16cid:durableId="842160928">
    <w:abstractNumId w:val="4"/>
  </w:num>
  <w:num w:numId="5" w16cid:durableId="1959137662">
    <w:abstractNumId w:val="7"/>
  </w:num>
  <w:num w:numId="6" w16cid:durableId="1104039170">
    <w:abstractNumId w:val="3"/>
  </w:num>
  <w:num w:numId="7" w16cid:durableId="1859805925">
    <w:abstractNumId w:val="2"/>
  </w:num>
  <w:num w:numId="8" w16cid:durableId="1923636332">
    <w:abstractNumId w:val="1"/>
  </w:num>
  <w:num w:numId="9" w16cid:durableId="37292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5AB"/>
    <w:rsid w:val="00AA1D8D"/>
    <w:rsid w:val="00B47730"/>
    <w:rsid w:val="00CB0664"/>
    <w:rsid w:val="00F02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