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C1B" w:rsidRDefault="00652F94">
      <w:r>
        <w:t xml:space="preserve"> Code-breaking algorithms have also existed for centuries..</w:t>
      </w:r>
      <w:r>
        <w:br/>
      </w:r>
      <w:r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However, because an assembly language is little more than a </w:t>
      </w:r>
      <w:r>
        <w:t>different notation for a machine language,  two machines with different instruction sets also have different assembly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</w:t>
      </w:r>
      <w:r>
        <w:t>ifying existing source code, rather than writing new source code.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</w:t>
      </w:r>
      <w:r>
        <w:t>bage's Analytical Engine.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40C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695397">
    <w:abstractNumId w:val="8"/>
  </w:num>
  <w:num w:numId="2" w16cid:durableId="1381634875">
    <w:abstractNumId w:val="6"/>
  </w:num>
  <w:num w:numId="3" w16cid:durableId="1561285920">
    <w:abstractNumId w:val="5"/>
  </w:num>
  <w:num w:numId="4" w16cid:durableId="1299266085">
    <w:abstractNumId w:val="4"/>
  </w:num>
  <w:num w:numId="5" w16cid:durableId="2020279687">
    <w:abstractNumId w:val="7"/>
  </w:num>
  <w:num w:numId="6" w16cid:durableId="210775504">
    <w:abstractNumId w:val="3"/>
  </w:num>
  <w:num w:numId="7" w16cid:durableId="800615592">
    <w:abstractNumId w:val="2"/>
  </w:num>
  <w:num w:numId="8" w16cid:durableId="1953241133">
    <w:abstractNumId w:val="1"/>
  </w:num>
  <w:num w:numId="9" w16cid:durableId="188266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F94"/>
    <w:rsid w:val="00AA1D8D"/>
    <w:rsid w:val="00B47730"/>
    <w:rsid w:val="00CB0664"/>
    <w:rsid w:val="00F40C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