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0FE" w:rsidRDefault="004B2A61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A study found </w:t>
      </w:r>
      <w:r>
        <w:t>that a few simple readability transformations made code shorter and drastically reduced the time to understand it.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</w:t>
      </w:r>
      <w:r>
        <w:t>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Proficient programming usually requires expertise in several different subject</w:t>
      </w:r>
      <w:r>
        <w:t>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produce entirely different weaves by c</w:t>
      </w:r>
      <w:r>
        <w:t>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>Compilers harnessed the power of computers to make programming easier by allowing p</w:t>
      </w:r>
      <w:r>
        <w:t>rogrammers to specify calculations by entering a formula using infix notation.</w:t>
      </w:r>
    </w:p>
    <w:sectPr w:rsidR="00BD6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075976">
    <w:abstractNumId w:val="8"/>
  </w:num>
  <w:num w:numId="2" w16cid:durableId="400256788">
    <w:abstractNumId w:val="6"/>
  </w:num>
  <w:num w:numId="3" w16cid:durableId="961031697">
    <w:abstractNumId w:val="5"/>
  </w:num>
  <w:num w:numId="4" w16cid:durableId="1324697963">
    <w:abstractNumId w:val="4"/>
  </w:num>
  <w:num w:numId="5" w16cid:durableId="407918454">
    <w:abstractNumId w:val="7"/>
  </w:num>
  <w:num w:numId="6" w16cid:durableId="675228687">
    <w:abstractNumId w:val="3"/>
  </w:num>
  <w:num w:numId="7" w16cid:durableId="1591811339">
    <w:abstractNumId w:val="2"/>
  </w:num>
  <w:num w:numId="8" w16cid:durableId="1248417904">
    <w:abstractNumId w:val="1"/>
  </w:num>
  <w:num w:numId="9" w16cid:durableId="90434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A61"/>
    <w:rsid w:val="00AA1D8D"/>
    <w:rsid w:val="00B47730"/>
    <w:rsid w:val="00BD60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