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4ED0" w:rsidRDefault="00564320">
      <w:r>
        <w:t>There are many approaches to the Software development process..</w:t>
      </w:r>
      <w:r>
        <w:br/>
        <w:t>Integrated development environments (IDEs) aim to integrate all such help.</w:t>
      </w:r>
      <w:r>
        <w:br/>
        <w:t xml:space="preserve">Expert programmers are familiar with a variety of well-established algorithms and their respective </w:t>
      </w:r>
      <w:r>
        <w:t>complexities and use this knowledge to choose algorithms that are best suited to the circumstances.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Use of a static code analysis tool can help detect </w:t>
      </w:r>
      <w:r>
        <w:t>some possible problems.</w:t>
      </w:r>
      <w:r>
        <w:br/>
        <w:t>Techniques like Code refactoring can enhance readability.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Some languages a</w:t>
      </w:r>
      <w:r>
        <w:t>re very popular for particular kinds of applications, while some languages are regularly used to write many different kinds of applications.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Code-breaking algorithms have also existed for centuri</w:t>
      </w:r>
      <w:r>
        <w:t>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Programming languages are essential for software development.</w:t>
      </w:r>
    </w:p>
    <w:sectPr w:rsidR="00724E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2744322">
    <w:abstractNumId w:val="8"/>
  </w:num>
  <w:num w:numId="2" w16cid:durableId="151414708">
    <w:abstractNumId w:val="6"/>
  </w:num>
  <w:num w:numId="3" w16cid:durableId="1241988054">
    <w:abstractNumId w:val="5"/>
  </w:num>
  <w:num w:numId="4" w16cid:durableId="1005787466">
    <w:abstractNumId w:val="4"/>
  </w:num>
  <w:num w:numId="5" w16cid:durableId="1755933825">
    <w:abstractNumId w:val="7"/>
  </w:num>
  <w:num w:numId="6" w16cid:durableId="2131629796">
    <w:abstractNumId w:val="3"/>
  </w:num>
  <w:num w:numId="7" w16cid:durableId="1612515683">
    <w:abstractNumId w:val="2"/>
  </w:num>
  <w:num w:numId="8" w16cid:durableId="123696044">
    <w:abstractNumId w:val="1"/>
  </w:num>
  <w:num w:numId="9" w16cid:durableId="1684749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4320"/>
    <w:rsid w:val="00724ED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2023-12-06T11:38:00Z</dcterms:modified>
  <cp:category/>
</cp:coreProperties>
</file>