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7D3" w:rsidRDefault="000424D3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</w:t>
      </w:r>
      <w:r>
        <w:t>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</w:t>
      </w:r>
      <w:r>
        <w:t>al test case and check if the problem still exists.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allowing programmers to specify calculations by</w:t>
      </w:r>
      <w:r>
        <w:t xml:space="preserve"> entering a formula using infix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A507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573108">
    <w:abstractNumId w:val="8"/>
  </w:num>
  <w:num w:numId="2" w16cid:durableId="1851748811">
    <w:abstractNumId w:val="6"/>
  </w:num>
  <w:num w:numId="3" w16cid:durableId="1199315241">
    <w:abstractNumId w:val="5"/>
  </w:num>
  <w:num w:numId="4" w16cid:durableId="1049108598">
    <w:abstractNumId w:val="4"/>
  </w:num>
  <w:num w:numId="5" w16cid:durableId="312756704">
    <w:abstractNumId w:val="7"/>
  </w:num>
  <w:num w:numId="6" w16cid:durableId="918558879">
    <w:abstractNumId w:val="3"/>
  </w:num>
  <w:num w:numId="7" w16cid:durableId="867985726">
    <w:abstractNumId w:val="2"/>
  </w:num>
  <w:num w:numId="8" w16cid:durableId="1624532057">
    <w:abstractNumId w:val="1"/>
  </w:num>
  <w:num w:numId="9" w16cid:durableId="154398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4D3"/>
    <w:rsid w:val="0006063C"/>
    <w:rsid w:val="0015074B"/>
    <w:rsid w:val="0029639D"/>
    <w:rsid w:val="00326F90"/>
    <w:rsid w:val="00A507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