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F7E" w:rsidRDefault="00460929">
      <w:r>
        <w:t>A study found that a few simple readability transformations made code shorter and drastically reduced the time to understand it..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>As early as the 9th century, a programmable music sequencer was invented by the Persian Banu Mus</w:t>
      </w:r>
      <w:r>
        <w:t>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  <w:r>
        <w:br/>
        <w:t>This can be a non-trivial task, for example as with parallel processes or some unusual software bugs.</w:t>
      </w:r>
      <w:r>
        <w:br/>
        <w:t>He gave the first description of cryptanalysis by frequency analysis, the earliest code-breaking algorithm.</w:t>
      </w:r>
      <w:r>
        <w:br/>
        <w:t xml:space="preserve">Some languages are more prone to some kinds of faults because their specification does not require </w:t>
      </w:r>
      <w:r>
        <w:t>compilers to perform as much checking as other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Languages form an approximate spectrum from "low-level" to "high-level"; "low-level" languages are typically more ma</w:t>
      </w:r>
      <w:r>
        <w:t>chine-oriented and faster to execute, whereas "high-level" languages are more abstract and easier to use but execute less quickly.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 more understandable, and less bound to the underlying hardware.</w:t>
      </w:r>
    </w:p>
    <w:sectPr w:rsidR="00397F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94418">
    <w:abstractNumId w:val="8"/>
  </w:num>
  <w:num w:numId="2" w16cid:durableId="2054425699">
    <w:abstractNumId w:val="6"/>
  </w:num>
  <w:num w:numId="3" w16cid:durableId="395203659">
    <w:abstractNumId w:val="5"/>
  </w:num>
  <w:num w:numId="4" w16cid:durableId="1656909397">
    <w:abstractNumId w:val="4"/>
  </w:num>
  <w:num w:numId="5" w16cid:durableId="1105031580">
    <w:abstractNumId w:val="7"/>
  </w:num>
  <w:num w:numId="6" w16cid:durableId="936212541">
    <w:abstractNumId w:val="3"/>
  </w:num>
  <w:num w:numId="7" w16cid:durableId="1282568428">
    <w:abstractNumId w:val="2"/>
  </w:num>
  <w:num w:numId="8" w16cid:durableId="1340623172">
    <w:abstractNumId w:val="1"/>
  </w:num>
  <w:num w:numId="9" w16cid:durableId="148223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F7E"/>
    <w:rsid w:val="004609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