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644" w:rsidRDefault="002B2998">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Trial-and-error/divide-and-conquer is needed: the programmer will try to remove some parts of the original test case and check if the problem still exists.</w:t>
      </w:r>
      <w:r>
        <w:br/>
        <w:t>He gave the first description of cryptanalysis by frequency analysis, the earliest code-breaking algorithm.</w:t>
      </w:r>
      <w:r>
        <w:br/>
        <w:t xml:space="preserve"> Popular modeling techniques include Object-Oriented Analysis and Design (OOAD) and Model-Driven Architecture (MDA).</w:t>
      </w:r>
      <w:r>
        <w:br/>
        <w:t>Programming languages are essential for software development.</w:t>
      </w:r>
      <w:r>
        <w:br/>
        <w:t>Later a control panel (plug board) added to his 1906 Type I Tabulato</w:t>
      </w:r>
      <w:r>
        <w:t>r allowed it to be programmed for different jobs, and by the late 1940s, unit record equipment such as the IBM 602 and IBM 604, were programmed by control panels in a similar way, as were the first electronic computers.</w:t>
      </w:r>
      <w:r>
        <w:br/>
        <w:t>FORTRAN, the first widely used high-level language to have a functional implementation, came out in 1957, and many other languages were soon developed—in particular, COBOL aimed at commercial data processing, and Lisp for computer research.</w:t>
      </w:r>
      <w:r>
        <w:br/>
        <w:t>However, because an assembly language is little mor</w:t>
      </w:r>
      <w:r>
        <w:t>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 xml:space="preserve"> Following a consistent programming style often helps readability.</w:t>
      </w:r>
      <w:r>
        <w:br/>
        <w:t xml:space="preserve"> High-level languages made the process of developing a program simpler and more understandable, and less bound to the underlying hardware.</w:t>
      </w:r>
      <w:r>
        <w:br/>
        <w:t xml:space="preserve">Expert programmers are familiar with a </w:t>
      </w:r>
      <w:r>
        <w:t>variety of well-established algorithms and their respective complexities and use this knowledge to choose algorithms that are best suited to the circumstances.</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this purpose, algorithm</w:t>
      </w:r>
      <w:r>
        <w:t>s are classified into orders using so-called Big O notation, which expresses resource use, such as execution time or memory consumption, in terms of the size of an input.</w:t>
      </w:r>
    </w:p>
    <w:sectPr w:rsidR="000306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221939">
    <w:abstractNumId w:val="8"/>
  </w:num>
  <w:num w:numId="2" w16cid:durableId="1066336733">
    <w:abstractNumId w:val="6"/>
  </w:num>
  <w:num w:numId="3" w16cid:durableId="1336344961">
    <w:abstractNumId w:val="5"/>
  </w:num>
  <w:num w:numId="4" w16cid:durableId="1676421454">
    <w:abstractNumId w:val="4"/>
  </w:num>
  <w:num w:numId="5" w16cid:durableId="516313293">
    <w:abstractNumId w:val="7"/>
  </w:num>
  <w:num w:numId="6" w16cid:durableId="2142309765">
    <w:abstractNumId w:val="3"/>
  </w:num>
  <w:num w:numId="7" w16cid:durableId="460539346">
    <w:abstractNumId w:val="2"/>
  </w:num>
  <w:num w:numId="8" w16cid:durableId="919872738">
    <w:abstractNumId w:val="1"/>
  </w:num>
  <w:num w:numId="9" w16cid:durableId="135110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644"/>
    <w:rsid w:val="00034616"/>
    <w:rsid w:val="0006063C"/>
    <w:rsid w:val="0015074B"/>
    <w:rsid w:val="0029639D"/>
    <w:rsid w:val="002B2998"/>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