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521C" w:rsidRDefault="001145F0">
      <w:r>
        <w:t>Sometimes software development is known as software engineering, especially when it employs formal methods or follows an engineering design process..</w:t>
      </w:r>
      <w:r>
        <w:br/>
        <w:t>One approach popular for requirements analysis is Use Case analysis.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>The first compiler related tool, the A-0 System, was developed in 1952 by Grace Hopper, who also coined the term</w:t>
      </w:r>
      <w:r>
        <w:t xml:space="preserve"> 'compiler'.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simplified to make it easier to debug.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Us</w:t>
      </w:r>
      <w:r>
        <w:t>e of a static code analysis tool can help detect some possible problems.</w:t>
      </w:r>
      <w:r>
        <w:br/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a very important task in the software development process since having defects in a program can have significant</w:t>
      </w:r>
      <w:r>
        <w:t xml:space="preserve"> consequences for its users.</w:t>
      </w:r>
      <w:r>
        <w:br/>
        <w:t xml:space="preserve"> Popular modeling techniques include Object-Oriented Analysis and Design (OOAD) and Model-Driven Architecture (MDA).</w:t>
      </w:r>
      <w:r>
        <w:br/>
        <w:t>It is usually easier to code in "high-level" languages than in "low-level" ones.</w:t>
      </w:r>
      <w:r>
        <w:br/>
        <w:t>Unreadable code often leads to bugs, inefficiencies, and duplicated code.</w:t>
      </w:r>
    </w:p>
    <w:sectPr w:rsidR="009A5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6036436">
    <w:abstractNumId w:val="8"/>
  </w:num>
  <w:num w:numId="2" w16cid:durableId="1244296541">
    <w:abstractNumId w:val="6"/>
  </w:num>
  <w:num w:numId="3" w16cid:durableId="2032604396">
    <w:abstractNumId w:val="5"/>
  </w:num>
  <w:num w:numId="4" w16cid:durableId="1313631623">
    <w:abstractNumId w:val="4"/>
  </w:num>
  <w:num w:numId="5" w16cid:durableId="1417287987">
    <w:abstractNumId w:val="7"/>
  </w:num>
  <w:num w:numId="6" w16cid:durableId="1095636836">
    <w:abstractNumId w:val="3"/>
  </w:num>
  <w:num w:numId="7" w16cid:durableId="204997975">
    <w:abstractNumId w:val="2"/>
  </w:num>
  <w:num w:numId="8" w16cid:durableId="3557646">
    <w:abstractNumId w:val="1"/>
  </w:num>
  <w:num w:numId="9" w16cid:durableId="94122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5F0"/>
    <w:rsid w:val="0015074B"/>
    <w:rsid w:val="0029639D"/>
    <w:rsid w:val="00326F90"/>
    <w:rsid w:val="009A52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2023-12-06T05:07:00Z</dcterms:modified>
  <cp:category/>
</cp:coreProperties>
</file>