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029" w:rsidRDefault="00A93840">
      <w:r>
        <w:t xml:space="preserve"> It is very difficult to determine what are the most popular modern programming languages..</w:t>
      </w:r>
      <w:r>
        <w:br/>
        <w:t>Many applications use a mix of several languages in their construction and use.</w:t>
      </w:r>
      <w:r>
        <w:br/>
        <w:t>Use of a static code analysis tool can help detect some possible problems.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is usually easier to code in "high-level" languages than in "low-level" ones.</w:t>
      </w:r>
      <w:r>
        <w:br/>
        <w:t xml:space="preserve"> Readability is important because progra</w:t>
      </w:r>
      <w:r>
        <w:t>mmers spend the majority of their time reading, trying to understand, reusing and modifying existing source code, rather than writing new source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There exist a lot of different approaches for each of those tasks.</w:t>
      </w:r>
      <w:r>
        <w:br/>
        <w:t xml:space="preserve"> Popular modeling techniques include Object-Ori</w:t>
      </w:r>
      <w:r>
        <w:t>ented Analysis and Design (OOAD) and Model-Driven Architecture (MDA).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He gave the first description of cryptanalysis by frequency analysis, the earliest code-breaking algorithm.</w:t>
      </w:r>
      <w:r>
        <w:br/>
        <w:t>Techniques like Code refactoring can enhance readability.</w:t>
      </w:r>
      <w:r>
        <w:br/>
        <w:t xml:space="preserve"> In the 1880s, Herman Hollerith invented the concept of storing data in machine-re</w:t>
      </w:r>
      <w:r>
        <w:t>adable form.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4670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439862">
    <w:abstractNumId w:val="8"/>
  </w:num>
  <w:num w:numId="2" w16cid:durableId="1898935886">
    <w:abstractNumId w:val="6"/>
  </w:num>
  <w:num w:numId="3" w16cid:durableId="1169828364">
    <w:abstractNumId w:val="5"/>
  </w:num>
  <w:num w:numId="4" w16cid:durableId="1366249683">
    <w:abstractNumId w:val="4"/>
  </w:num>
  <w:num w:numId="5" w16cid:durableId="549657018">
    <w:abstractNumId w:val="7"/>
  </w:num>
  <w:num w:numId="6" w16cid:durableId="814103389">
    <w:abstractNumId w:val="3"/>
  </w:num>
  <w:num w:numId="7" w16cid:durableId="1396270752">
    <w:abstractNumId w:val="2"/>
  </w:num>
  <w:num w:numId="8" w16cid:durableId="1597516666">
    <w:abstractNumId w:val="1"/>
  </w:num>
  <w:num w:numId="9" w16cid:durableId="93902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029"/>
    <w:rsid w:val="00A938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2023-12-06T06:04:00Z</dcterms:modified>
  <cp:category/>
</cp:coreProperties>
</file>