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637" w:rsidRDefault="00757EA0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readability is more than just programming style.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often done with IDEs. Standalone debuggers like GDB are also used, and these ofte</w:t>
      </w:r>
      <w:r>
        <w:t>n provide less of a visual environment, usually using a command line.</w:t>
      </w:r>
      <w:r>
        <w:br/>
        <w:t>Many factors, having little or nothing to do with the ability of the computer to efficiently compile and execute the code, contribute to readability.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  <w:t>Scripting and breakpointing is also part of this pro</w:t>
      </w:r>
      <w:r>
        <w:t>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Later a control panel (plug board) added to his 1906 Type I Tabulator allowed it to be programmed for di</w:t>
      </w:r>
      <w:r>
        <w:t>fferent jobs, and by the late 1940s, unit record equipment such as the IBM 602 and IBM 604, were programmed by control panels in a similar way, as were the first electronic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is usually easier to code in "high-level" languages than in "low-level" ones.</w:t>
      </w:r>
      <w:r>
        <w:br/>
        <w:t>In 1206, the</w:t>
      </w:r>
      <w:r>
        <w:t xml:space="preserve"> Arab engineer Al-Jazari invented a programmable drum machine where a musical mechanical automaton could be made to play different rhythms and drum patterns, via pegs and cams.</w:t>
      </w:r>
    </w:p>
    <w:sectPr w:rsidR="002456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6006701">
    <w:abstractNumId w:val="8"/>
  </w:num>
  <w:num w:numId="2" w16cid:durableId="696925357">
    <w:abstractNumId w:val="6"/>
  </w:num>
  <w:num w:numId="3" w16cid:durableId="728964284">
    <w:abstractNumId w:val="5"/>
  </w:num>
  <w:num w:numId="4" w16cid:durableId="434791172">
    <w:abstractNumId w:val="4"/>
  </w:num>
  <w:num w:numId="5" w16cid:durableId="1282498084">
    <w:abstractNumId w:val="7"/>
  </w:num>
  <w:num w:numId="6" w16cid:durableId="241335706">
    <w:abstractNumId w:val="3"/>
  </w:num>
  <w:num w:numId="7" w16cid:durableId="1972664695">
    <w:abstractNumId w:val="2"/>
  </w:num>
  <w:num w:numId="8" w16cid:durableId="1485389002">
    <w:abstractNumId w:val="1"/>
  </w:num>
  <w:num w:numId="9" w16cid:durableId="8816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637"/>
    <w:rsid w:val="0029639D"/>
    <w:rsid w:val="00326F90"/>
    <w:rsid w:val="00757E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2023-12-06T05:08:00Z</dcterms:modified>
  <cp:category/>
</cp:coreProperties>
</file>