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49A" w:rsidRDefault="00B07D51">
      <w:r>
        <w:t xml:space="preserve"> Machine code was the language of early programs, written in the instruction set of the particular machine, often in binary notation..</w:t>
      </w:r>
      <w:r>
        <w:br/>
        <w:t>It is usually easier to code in "high-level" languages than in "low-level"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Programming languages are essential for software development.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>In 1801, the Jacquard loom could produce entirely</w:t>
      </w:r>
      <w:r>
        <w:t xml:space="preserve"> different weaves by changing the "program" – a series of pasteboard cards with holes punched in them.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</w:t>
      </w:r>
      <w:r>
        <w:t xml:space="preserve"> company policy, suitability to task, availability of third-party packages, or individual preference.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 similar technique used for database design is Entity-Relationship Modeling (ER Modeling).</w:t>
      </w:r>
      <w:r>
        <w:br/>
      </w:r>
      <w:r>
        <w:br/>
        <w:t xml:space="preserve"> Computer programming or coding is the composition of sequences of instructions, called prog</w:t>
      </w:r>
      <w:r>
        <w:t>rams, that computers can follow to perform tasks.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3914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591820">
    <w:abstractNumId w:val="8"/>
  </w:num>
  <w:num w:numId="2" w16cid:durableId="1257792309">
    <w:abstractNumId w:val="6"/>
  </w:num>
  <w:num w:numId="3" w16cid:durableId="1995864712">
    <w:abstractNumId w:val="5"/>
  </w:num>
  <w:num w:numId="4" w16cid:durableId="664867079">
    <w:abstractNumId w:val="4"/>
  </w:num>
  <w:num w:numId="5" w16cid:durableId="1724282840">
    <w:abstractNumId w:val="7"/>
  </w:num>
  <w:num w:numId="6" w16cid:durableId="445657826">
    <w:abstractNumId w:val="3"/>
  </w:num>
  <w:num w:numId="7" w16cid:durableId="121463692">
    <w:abstractNumId w:val="2"/>
  </w:num>
  <w:num w:numId="8" w16cid:durableId="339814683">
    <w:abstractNumId w:val="1"/>
  </w:num>
  <w:num w:numId="9" w16cid:durableId="189342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49A"/>
    <w:rsid w:val="00AA1D8D"/>
    <w:rsid w:val="00B07D5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