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0F4" w:rsidRDefault="00704584">
      <w:r>
        <w:t>Scripting and breakpointing is also part of this process..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Programmable devices have existed for centuries.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He gave the first description of cryptanalysis by frequency analysis, the earliest code-breaking algorithm.</w:t>
      </w:r>
      <w:r>
        <w:br/>
        <w:t xml:space="preserve"> High-level languages made the process of developing a program simpler and mo</w:t>
      </w:r>
      <w:r>
        <w:t>re understandable, and less bound to the underlying hardware.</w:t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The first computer program is generally dated to 1843, when mathematician Ada Lovelace published an algorithm to calculate a sequence of Ber</w:t>
      </w:r>
      <w:r>
        <w:t>noulli numbers, intended to be carried out by Charles Babbage's Analytical Engine.</w:t>
      </w:r>
      <w:r>
        <w:br/>
        <w:t>Integrated development environments (IDEs) aim to integrate all such help.</w:t>
      </w:r>
      <w:r>
        <w:br/>
        <w:t xml:space="preserve"> Programs were mostly entered using punched cards or paper tape.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>The first compiler related tool, the A-0 System, was developed in 1952 by Grace Hopper, who als</w:t>
      </w:r>
      <w:r>
        <w:t>o coined the term 'compiler'.</w:t>
      </w:r>
      <w:r>
        <w:br/>
        <w:t xml:space="preserve"> In the 1880s, Herman Hollerith invented the concept of storing data in machine-readable form.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D900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9465295">
    <w:abstractNumId w:val="8"/>
  </w:num>
  <w:num w:numId="2" w16cid:durableId="362099154">
    <w:abstractNumId w:val="6"/>
  </w:num>
  <w:num w:numId="3" w16cid:durableId="102917071">
    <w:abstractNumId w:val="5"/>
  </w:num>
  <w:num w:numId="4" w16cid:durableId="545339162">
    <w:abstractNumId w:val="4"/>
  </w:num>
  <w:num w:numId="5" w16cid:durableId="2048290716">
    <w:abstractNumId w:val="7"/>
  </w:num>
  <w:num w:numId="6" w16cid:durableId="583151135">
    <w:abstractNumId w:val="3"/>
  </w:num>
  <w:num w:numId="7" w16cid:durableId="2067295976">
    <w:abstractNumId w:val="2"/>
  </w:num>
  <w:num w:numId="8" w16cid:durableId="1017577910">
    <w:abstractNumId w:val="1"/>
  </w:num>
  <w:num w:numId="9" w16cid:durableId="114755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4584"/>
    <w:rsid w:val="00AA1D8D"/>
    <w:rsid w:val="00B47730"/>
    <w:rsid w:val="00CB0664"/>
    <w:rsid w:val="00D900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2023-12-06T06:55:00Z</dcterms:modified>
  <cp:category/>
</cp:coreProperties>
</file>