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6E7" w:rsidRDefault="007C6E89">
      <w:r>
        <w:t xml:space="preserve"> Programs were mostly entered using punched cards or paper tape..</w:t>
      </w:r>
      <w:r>
        <w:br/>
        <w:t>Sometimes software development is known as software engineering, especially when it employs formal methods or follows an engineering design process.</w:t>
      </w:r>
      <w:r>
        <w:br/>
        <w:t xml:space="preserve">Later a control panel (plug board) </w:t>
      </w:r>
      <w:r>
        <w:t>added to his 1906 Type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t>They are the building blocks for all software, from the simplest applications to the most sophisticated ones.</w:t>
      </w:r>
      <w:r>
        <w:br/>
        <w:t xml:space="preserve"> Various visual programming languages have also been developed with the </w:t>
      </w:r>
      <w:r>
        <w:t>intent to resolve readability concerns by adopting non-traditional approaches to code structure and display.</w:t>
      </w:r>
      <w:r>
        <w:br/>
        <w:t xml:space="preserve"> The first step in most formal software development processes is requirements analysis, followed by testing to determine value modeling, implementation, and failure elimination (debugging).</w:t>
      </w:r>
      <w:r>
        <w:br/>
        <w:t>Integrated development environments (IDEs) aim to integrate all such help.</w:t>
      </w:r>
      <w:r>
        <w:br/>
        <w:t>Many applications use a mix of several languages in their construction and use.</w:t>
      </w:r>
      <w:r>
        <w:br/>
        <w:t xml:space="preserve"> Different programming languages support different styles </w:t>
      </w:r>
      <w:r>
        <w:t>of programming (called programming paradigms).</w:t>
      </w:r>
      <w:r>
        <w:br/>
        <w:t>Also, specific user environment and usage history can make it difficult to reproduce the problem.</w:t>
      </w:r>
      <w:r>
        <w:br/>
        <w:t>Trial-and-error/divide-and-conquer is needed: the programmer will try to remove some parts of the original test case and check if the problem still exists.</w:t>
      </w:r>
      <w:r>
        <w:br/>
        <w:t>When debugging the problem in a GUI, the programmer can try to skip some user interaction from the original problem description and check if remaining actions are sufficient for bugs to appear.</w:t>
      </w:r>
      <w:r>
        <w:br/>
        <w:t xml:space="preserve"> In the 1880s, He</w:t>
      </w:r>
      <w:r>
        <w:t>rman Hollerith invented the concept of storing data in machine-readable form.</w:t>
      </w:r>
      <w:r>
        <w:br/>
        <w:t>Text editors were also developed that allowed changes and corrections to be made much more easily than with punched cards.</w:t>
      </w:r>
    </w:p>
    <w:sectPr w:rsidR="003376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804033">
    <w:abstractNumId w:val="8"/>
  </w:num>
  <w:num w:numId="2" w16cid:durableId="393822333">
    <w:abstractNumId w:val="6"/>
  </w:num>
  <w:num w:numId="3" w16cid:durableId="921794304">
    <w:abstractNumId w:val="5"/>
  </w:num>
  <w:num w:numId="4" w16cid:durableId="1613826951">
    <w:abstractNumId w:val="4"/>
  </w:num>
  <w:num w:numId="5" w16cid:durableId="2063019508">
    <w:abstractNumId w:val="7"/>
  </w:num>
  <w:num w:numId="6" w16cid:durableId="1650280295">
    <w:abstractNumId w:val="3"/>
  </w:num>
  <w:num w:numId="7" w16cid:durableId="294599942">
    <w:abstractNumId w:val="2"/>
  </w:num>
  <w:num w:numId="8" w16cid:durableId="1398699486">
    <w:abstractNumId w:val="1"/>
  </w:num>
  <w:num w:numId="9" w16cid:durableId="212310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6E7"/>
    <w:rsid w:val="007C6E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