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CF" w:rsidRDefault="005638AA">
      <w:r>
        <w:t>It affects the aspects of quality above, including portability, usability and most importantly maintainability..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</w:t>
      </w:r>
      <w:r>
        <w:t>ng languages have also been developed with the intent to resolve readability concerns by adopting non-traditional approaches to code structure and display.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</w:t>
      </w:r>
      <w:r>
        <w:t>lers harnessed the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</w:t>
      </w:r>
      <w:r>
        <w:t>g data in machine-readable form.</w:t>
      </w:r>
      <w:r>
        <w:br/>
        <w:t>Use of a static code analysis tool can help detect some possible problems.</w:t>
      </w:r>
    </w:p>
    <w:sectPr w:rsidR="005F5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770905">
    <w:abstractNumId w:val="8"/>
  </w:num>
  <w:num w:numId="2" w16cid:durableId="1427996101">
    <w:abstractNumId w:val="6"/>
  </w:num>
  <w:num w:numId="3" w16cid:durableId="157307096">
    <w:abstractNumId w:val="5"/>
  </w:num>
  <w:num w:numId="4" w16cid:durableId="546259483">
    <w:abstractNumId w:val="4"/>
  </w:num>
  <w:num w:numId="5" w16cid:durableId="186723945">
    <w:abstractNumId w:val="7"/>
  </w:num>
  <w:num w:numId="6" w16cid:durableId="1439446183">
    <w:abstractNumId w:val="3"/>
  </w:num>
  <w:num w:numId="7" w16cid:durableId="1323503220">
    <w:abstractNumId w:val="2"/>
  </w:num>
  <w:num w:numId="8" w16cid:durableId="1951812816">
    <w:abstractNumId w:val="1"/>
  </w:num>
  <w:num w:numId="9" w16cid:durableId="14880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8AA"/>
    <w:rsid w:val="005F5C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