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9BD" w:rsidRDefault="0004059F">
      <w:r>
        <w:t>There are many approaches to the Software development process..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Scripting and breakpointing is also part of this process.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  <w:t xml:space="preserve"> Computer programming or coding is th</w:t>
      </w:r>
      <w:r>
        <w:t>e composition of sequences of instructions, called programs, that computers can follow to perform tasks.</w:t>
      </w:r>
      <w:r>
        <w:br/>
        <w:t>This can be a non-trivial task, for example as with parallel processes or some unusual software bugs.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These compiled languages allow the programmer to write programs in terms that are syntactically richer, and mor</w:t>
      </w:r>
      <w:r>
        <w:t>e capable of abstracting the code, making it easy to target varying machine instruction sets via compilation declarations and heuristics.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Normally the first step in debugging</w:t>
      </w:r>
      <w:r>
        <w:t xml:space="preserve"> is to attempt to reproduce the problem.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Their jobs usually involve:</w:t>
      </w:r>
      <w:r>
        <w:br/>
        <w:t xml:space="preserve"> Although programming has been pres</w:t>
      </w:r>
      <w:r>
        <w:t>ented in the media as a somewhat mathematical subject, some research shows that good programmers have strong skills in natural human languages, and that learning to code is similar to learning a foreign language.</w:t>
      </w:r>
    </w:p>
    <w:sectPr w:rsidR="000A69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2354166">
    <w:abstractNumId w:val="8"/>
  </w:num>
  <w:num w:numId="2" w16cid:durableId="672881692">
    <w:abstractNumId w:val="6"/>
  </w:num>
  <w:num w:numId="3" w16cid:durableId="2089307744">
    <w:abstractNumId w:val="5"/>
  </w:num>
  <w:num w:numId="4" w16cid:durableId="1903104265">
    <w:abstractNumId w:val="4"/>
  </w:num>
  <w:num w:numId="5" w16cid:durableId="445009320">
    <w:abstractNumId w:val="7"/>
  </w:num>
  <w:num w:numId="6" w16cid:durableId="1865169617">
    <w:abstractNumId w:val="3"/>
  </w:num>
  <w:num w:numId="7" w16cid:durableId="1066147707">
    <w:abstractNumId w:val="2"/>
  </w:num>
  <w:num w:numId="8" w16cid:durableId="1484471706">
    <w:abstractNumId w:val="1"/>
  </w:num>
  <w:num w:numId="9" w16cid:durableId="205391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59F"/>
    <w:rsid w:val="0006063C"/>
    <w:rsid w:val="000A69BD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