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5D2" w:rsidRDefault="006C221A">
      <w:r>
        <w:t>Some text editors such as Emacs allow GDB to be invoked through them, to provide a visual environment..</w:t>
      </w:r>
      <w:r>
        <w:br/>
        <w:t>Unreadable code often leads to bugs, inefficiencies, and duplicated code.</w:t>
      </w:r>
      <w:r>
        <w:br/>
        <w:t xml:space="preserve">It affects the aspects of quality above, including portability, </w:t>
      </w:r>
      <w:r>
        <w:t>usability and most importantly maintainability.</w:t>
      </w:r>
      <w:r>
        <w:br/>
      </w:r>
      <w:r>
        <w:br/>
        <w:t>The first compiler related tool, the A-0 System, was developed in 1952 by Grace Hopper, who also coined the term 'compiler'.</w:t>
      </w:r>
      <w:r>
        <w:br/>
        <w:t>Many programmers use forms of Agile software development where the various stages of formal software development are more integrated together into short cycles that take a few weeks rather than years.</w:t>
      </w:r>
      <w:r>
        <w:br/>
        <w:t>The following properties are among the most important:</w:t>
      </w:r>
      <w:r>
        <w:br/>
      </w:r>
      <w:r>
        <w:br/>
        <w:t xml:space="preserve"> In computer programming, readability refers to the ease with which a human reade</w:t>
      </w:r>
      <w:r>
        <w:t>r can comprehend the purpose, control flow, and operation of source code.</w:t>
      </w:r>
      <w:r>
        <w:br/>
        <w:t>This can be a non-trivial task, for example as with parallel processes or some unusual software bugs.</w:t>
      </w:r>
      <w:r>
        <w:br/>
        <w:t>Many applications use a mix of several languages in their construction and use.</w:t>
      </w:r>
      <w:r>
        <w:br/>
        <w:t>FORTRAN, the first widely used high-level language to have a functional implementation, came out in 1957, and many other languages were soon developed—in particular, COBOL aimed at commercial data processing, and Lisp for computer research.</w:t>
      </w:r>
      <w:r>
        <w:br/>
        <w:t>There exist a l</w:t>
      </w:r>
      <w:r>
        <w:t>ot of different approaches for each of those tasks.</w:t>
      </w:r>
      <w:r>
        <w:br/>
        <w:t xml:space="preserve"> A similar technique used for database design is Entity-Relationship Modeling (ER Modeling).</w:t>
      </w:r>
      <w:r>
        <w:br/>
        <w:t>Text editors were also developed that allowed changes and corrections to be made much more easily than with punched cards.</w:t>
      </w:r>
      <w:r>
        <w:br/>
        <w:t xml:space="preserve"> Allen Downey, in his book How To Think Like A Computer Scientist, writes:</w:t>
      </w:r>
      <w:r>
        <w:br/>
        <w:t xml:space="preserve"> Many computer languages provide a mechanism to call functions provided by shared libraries.</w:t>
      </w:r>
      <w:r>
        <w:br/>
        <w:t>Methods of measuring programming language popularity include: counting the n</w:t>
      </w:r>
      <w:r>
        <w:t>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p>
    <w:sectPr w:rsidR="000F25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7100542">
    <w:abstractNumId w:val="8"/>
  </w:num>
  <w:num w:numId="2" w16cid:durableId="449058106">
    <w:abstractNumId w:val="6"/>
  </w:num>
  <w:num w:numId="3" w16cid:durableId="634796680">
    <w:abstractNumId w:val="5"/>
  </w:num>
  <w:num w:numId="4" w16cid:durableId="1781486037">
    <w:abstractNumId w:val="4"/>
  </w:num>
  <w:num w:numId="5" w16cid:durableId="68770217">
    <w:abstractNumId w:val="7"/>
  </w:num>
  <w:num w:numId="6" w16cid:durableId="910387081">
    <w:abstractNumId w:val="3"/>
  </w:num>
  <w:num w:numId="7" w16cid:durableId="192157307">
    <w:abstractNumId w:val="2"/>
  </w:num>
  <w:num w:numId="8" w16cid:durableId="963073531">
    <w:abstractNumId w:val="1"/>
  </w:num>
  <w:num w:numId="9" w16cid:durableId="9421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5D2"/>
    <w:rsid w:val="0015074B"/>
    <w:rsid w:val="0029639D"/>
    <w:rsid w:val="00326F90"/>
    <w:rsid w:val="006C22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