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1D61" w:rsidRDefault="00CC525E">
      <w:r>
        <w:t xml:space="preserve"> The academic field and the engineering practice of computer programming are both largely concerned with discovering and implementing the most efficient algorithms for a given class of problems..</w:t>
      </w:r>
      <w:r>
        <w:br/>
        <w:t>FORTRAN, the first widely used high-level language to have a functional implementation, came out in 1957, and many other languages were soon developed—in particular, COBOL aimed at commercial data processing, and Lisp for computer research.</w:t>
      </w:r>
      <w:r>
        <w:br/>
        <w:t>While these are sometimes considered programming, often the term software development is used for this larger overall process – with the terms programming, implementation, and coding reserved for the writing and editing of code per se.</w:t>
      </w:r>
      <w:r>
        <w:br/>
        <w:t xml:space="preserve"> Debugging is a very important tas</w:t>
      </w:r>
      <w:r>
        <w:t>k in the software development process since having defects in a program can have significant consequences for its users.</w:t>
      </w:r>
      <w:r>
        <w:br/>
        <w:t>Assembly languages were soon developed that let the programmer specify instruction in a text format (e.g., ADD X, TOTAL), with abbreviations for each operation code and meaningful names for specifying addresses.</w:t>
      </w:r>
      <w:r>
        <w:br/>
      </w:r>
      <w:r>
        <w:br/>
        <w:t>Ideally, the programming language best suited for the task at hand will be selected.</w:t>
      </w:r>
      <w:r>
        <w:br/>
        <w:t xml:space="preserve"> Programmable devices have existed for centuries.</w:t>
      </w:r>
      <w:r>
        <w:br/>
        <w:t>Some of these factors include:</w:t>
      </w:r>
      <w:r>
        <w:br/>
        <w:t xml:space="preserve"> The present</w:t>
      </w:r>
      <w:r>
        <w:t>ation aspects of this (such as indents, line breaks, color highlighting, and so on) are often handled by the source code editor, but the content aspects reflect the programmer's talent and skills.</w:t>
      </w:r>
      <w:r>
        <w:br/>
        <w:t>Languages form an approximate spectrum from "low-level" to "high-level"; "low-level" languages are typically more machine-oriented and faster to execute, whereas "high-level" languages are more abstract and easier to use but execute less quickly.</w:t>
      </w:r>
      <w:r>
        <w:br/>
        <w:t>Their jobs usually involve:</w:t>
      </w:r>
      <w:r>
        <w:br/>
        <w:t xml:space="preserve"> Although programming has been presented</w:t>
      </w:r>
      <w:r>
        <w:t xml:space="preserve"> in the media as a somewhat mathematical subject, some research shows that good programmers have strong skills in natural human languages, and that learning to code is similar to learning a foreign language.</w:t>
      </w:r>
      <w:r>
        <w:br/>
        <w:t>By the late 1960s, data storage devices and computer terminals became inexpensive enough that programs could be created by typing directly into the computers.</w:t>
      </w:r>
      <w:r>
        <w:br/>
        <w:t>Some languages are more prone to some kinds of faults because their specification does not require compilers to perform as much checking as other</w:t>
      </w:r>
      <w:r>
        <w:t xml:space="preserve"> languages.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After the bug is reproduced, the input of the program may need to be simplified to make it easier to debug.</w:t>
      </w:r>
    </w:p>
    <w:sectPr w:rsidR="00D41D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6492658">
    <w:abstractNumId w:val="8"/>
  </w:num>
  <w:num w:numId="2" w16cid:durableId="1425691303">
    <w:abstractNumId w:val="6"/>
  </w:num>
  <w:num w:numId="3" w16cid:durableId="1093165799">
    <w:abstractNumId w:val="5"/>
  </w:num>
  <w:num w:numId="4" w16cid:durableId="408961582">
    <w:abstractNumId w:val="4"/>
  </w:num>
  <w:num w:numId="5" w16cid:durableId="1588999378">
    <w:abstractNumId w:val="7"/>
  </w:num>
  <w:num w:numId="6" w16cid:durableId="1713964908">
    <w:abstractNumId w:val="3"/>
  </w:num>
  <w:num w:numId="7" w16cid:durableId="932977396">
    <w:abstractNumId w:val="2"/>
  </w:num>
  <w:num w:numId="8" w16cid:durableId="1216695104">
    <w:abstractNumId w:val="1"/>
  </w:num>
  <w:num w:numId="9" w16cid:durableId="1098329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C525E"/>
    <w:rsid w:val="00D41D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2023-12-06T06:06:00Z</dcterms:modified>
  <cp:category/>
</cp:coreProperties>
</file>