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B01" w:rsidRDefault="00E330BC">
      <w:r>
        <w:t>The Unified Modeling Language (UML) is a notation used for both the OOAD and MDA..</w:t>
      </w:r>
      <w:r>
        <w:br/>
        <w:t xml:space="preserve">For this purpose, algorithms are classified into orders using so-called Big O notation, which expresses resource use, such as execution time or memory </w:t>
      </w:r>
      <w:r>
        <w:t>consumption, in terms of the size of an input.</w:t>
      </w:r>
      <w:r>
        <w:br/>
        <w:t>In 1206, the Arab engineer Al-Jazari invented a programmable drum machine where a musical mechanical automaton could be made to play different rhythms and drum patterns, via pegs and cams.</w:t>
      </w:r>
      <w:r>
        <w:br/>
        <w:t>Programming languages are essential for software development.</w:t>
      </w:r>
      <w:r>
        <w:br/>
        <w:t xml:space="preserve"> Different programming languages support different styles of programming (called programming paradigms).</w:t>
      </w:r>
      <w:r>
        <w:br/>
        <w:t>Expert programmers are familiar with a variety of well-established algorithms and their respective complexiti</w:t>
      </w:r>
      <w:r>
        <w:t>es and use this knowledge to choose algorithms that are best suited to the circumstances.</w:t>
      </w:r>
      <w:r>
        <w:br/>
        <w:t>Compilers harnessed the power of computers to make programming easier by allowing programmers to specify calculations by entering a formula using infix notation.</w:t>
      </w:r>
      <w:r>
        <w:br/>
        <w:t xml:space="preserve">Later a control panel (plug board) added to his 1906 Type I Tabulator allowed it to be programmed for different jobs, and by the late 1940s, unit record equipment such as the IBM 602 and IBM 604, were programmed by control panels in a similar way, as were the </w:t>
      </w:r>
      <w:r>
        <w:t>first electronic computers.</w:t>
      </w:r>
      <w:r>
        <w:br/>
        <w:t>Many factors, having little or nothing to do with the ability of the computer to efficiently compile and execute the code, contribute to readability.</w:t>
      </w:r>
      <w:r>
        <w:br/>
        <w:t xml:space="preserve"> In the 1880s, Herman Hollerith invented the concept of storing data in machine-readable form.</w:t>
      </w:r>
      <w:r>
        <w:br/>
        <w:t>Scripting and breakpointing is also part of this process.</w:t>
      </w:r>
      <w:r>
        <w:br/>
        <w:t xml:space="preserve"> These compiled languages allow the programmer to write programs in terms that are syntactically richer, and more capable of abstracting the code, making it easy to target varying m</w:t>
      </w:r>
      <w:r>
        <w:t>achine instruction sets via compilation declarations and heuristics.</w:t>
      </w:r>
      <w:r>
        <w:br/>
        <w:t>One approach popular for requirements analysis is Use Case analysis.</w:t>
      </w:r>
      <w:r>
        <w:br/>
        <w:t>Also, specific user environment and usage history can make it difficult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5C3B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0289462">
    <w:abstractNumId w:val="8"/>
  </w:num>
  <w:num w:numId="2" w16cid:durableId="134876141">
    <w:abstractNumId w:val="6"/>
  </w:num>
  <w:num w:numId="3" w16cid:durableId="705327785">
    <w:abstractNumId w:val="5"/>
  </w:num>
  <w:num w:numId="4" w16cid:durableId="429662478">
    <w:abstractNumId w:val="4"/>
  </w:num>
  <w:num w:numId="5" w16cid:durableId="1195386982">
    <w:abstractNumId w:val="7"/>
  </w:num>
  <w:num w:numId="6" w16cid:durableId="751510527">
    <w:abstractNumId w:val="3"/>
  </w:num>
  <w:num w:numId="7" w16cid:durableId="1168251347">
    <w:abstractNumId w:val="2"/>
  </w:num>
  <w:num w:numId="8" w16cid:durableId="416170683">
    <w:abstractNumId w:val="1"/>
  </w:num>
  <w:num w:numId="9" w16cid:durableId="60407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3B01"/>
    <w:rsid w:val="00AA1D8D"/>
    <w:rsid w:val="00B47730"/>
    <w:rsid w:val="00CB0664"/>
    <w:rsid w:val="00E330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2023-12-06T08:18:00Z</dcterms:modified>
  <cp:category/>
</cp:coreProperties>
</file>