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828" w:rsidRDefault="003B7B56">
      <w:r>
        <w:t>When debugging the problem in a GUI, the programmer can try to skip some user interaction from the original problem description and check if remaining actions are sufficient for bugs to appear..</w:t>
      </w:r>
      <w:r>
        <w:br/>
        <w:t xml:space="preserve">Provided the functions in a library follow the </w:t>
      </w:r>
      <w:r>
        <w:t>appropriate run-time conventions (e.g., method of passing arguments), then these functions may be written in any other language.</w:t>
      </w:r>
      <w:r>
        <w:br/>
        <w:t>Many factors, having little or nothing to do with the ability of the computer to efficiently compile and execute the code, contribute to readability.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Assembly </w:t>
      </w:r>
      <w:r>
        <w:t>languages were soon developed that let the programmer specify instruction in a text format (e.g., ADD X, TOTAL), with abbreviations for each operation code and meaningful names for specifying addresses.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w:t>
      </w:r>
      <w:r>
        <w:t>n the language (this underestimates the number of users of business languages such as COBOL).</w:t>
      </w:r>
      <w:r>
        <w:br/>
        <w:t>The choice of language used is subject to many considerations, such as company policy, suitability to task, availability of third-party packages, or individual preference.</w:t>
      </w:r>
      <w:r>
        <w:br/>
        <w:t xml:space="preserve"> Popular modeling techniques include Object-Oriented Analysis and Design (OOAD) and Model-Driven Architecture (MDA).</w:t>
      </w:r>
      <w:r>
        <w:br/>
        <w:t>Normally the first step in debugging is to attempt to reproduce the problem.</w:t>
      </w:r>
      <w:r>
        <w:br/>
        <w:t xml:space="preserve"> It is very difficult to determine what are the most</w:t>
      </w:r>
      <w:r>
        <w:t xml:space="preserve"> popular modern programming languages.</w:t>
      </w:r>
      <w:r>
        <w:br/>
        <w:t>Some text editors such as Emacs allow GDB to be invoked through them, to provide a visual environment.</w:t>
      </w:r>
      <w:r>
        <w:br/>
      </w:r>
      <w:r>
        <w:br/>
        <w:t xml:space="preserve"> Computer programming or coding is the composition of sequences of instructions, called programs, that computers can follow to perform tasks.</w:t>
      </w:r>
      <w:r>
        <w:br/>
        <w:t>Trial-and-error/divide-and-conquer is needed: the programmer will try to remove some parts of the original test case and check if the problem still exists.</w:t>
      </w:r>
      <w:r>
        <w:br/>
        <w:t xml:space="preserve">Trade-offs from this ideal involve finding enough programmers who know </w:t>
      </w:r>
      <w:r>
        <w:t>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p>
    <w:sectPr w:rsidR="004618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745400">
    <w:abstractNumId w:val="8"/>
  </w:num>
  <w:num w:numId="2" w16cid:durableId="709719270">
    <w:abstractNumId w:val="6"/>
  </w:num>
  <w:num w:numId="3" w16cid:durableId="723455093">
    <w:abstractNumId w:val="5"/>
  </w:num>
  <w:num w:numId="4" w16cid:durableId="609973141">
    <w:abstractNumId w:val="4"/>
  </w:num>
  <w:num w:numId="5" w16cid:durableId="2018996359">
    <w:abstractNumId w:val="7"/>
  </w:num>
  <w:num w:numId="6" w16cid:durableId="1795560138">
    <w:abstractNumId w:val="3"/>
  </w:num>
  <w:num w:numId="7" w16cid:durableId="395780028">
    <w:abstractNumId w:val="2"/>
  </w:num>
  <w:num w:numId="8" w16cid:durableId="317538787">
    <w:abstractNumId w:val="1"/>
  </w:num>
  <w:num w:numId="9" w16cid:durableId="1748377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7B56"/>
    <w:rsid w:val="004618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