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0AF" w:rsidRDefault="002D4422">
      <w:r>
        <w:t>Sometimes software development is known as software engineering, especially when it employs formal methods or follows an engineering design process..</w:t>
      </w:r>
      <w:r>
        <w:br/>
        <w:t xml:space="preserve">Some languages are more prone to some kinds of faults because their specification does not require </w:t>
      </w:r>
      <w:r>
        <w:t>compilers to perform as much checking as other languages.</w:t>
      </w:r>
      <w:r>
        <w:br/>
        <w:t>Integrated development environments (IDEs) aim to integrate all such help.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Expert programmers are familiar with a variety of wel</w:t>
      </w:r>
      <w:r>
        <w:t>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compiler can make it crash when p</w:t>
      </w:r>
      <w:r>
        <w:t>arsing some large source file, a simplification of the test case that results in only few lines from the original source file can be sufficient to reproduce the same crash.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They are the building blocks for all software, from the simplest applications to the most sophisticated ones.</w:t>
      </w:r>
      <w:r>
        <w:br/>
        <w:t>The following properties are among the most impo</w:t>
      </w:r>
      <w:r>
        <w:t>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7300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565282">
    <w:abstractNumId w:val="8"/>
  </w:num>
  <w:num w:numId="2" w16cid:durableId="584539322">
    <w:abstractNumId w:val="6"/>
  </w:num>
  <w:num w:numId="3" w16cid:durableId="908419009">
    <w:abstractNumId w:val="5"/>
  </w:num>
  <w:num w:numId="4" w16cid:durableId="1361736196">
    <w:abstractNumId w:val="4"/>
  </w:num>
  <w:num w:numId="5" w16cid:durableId="417597886">
    <w:abstractNumId w:val="7"/>
  </w:num>
  <w:num w:numId="6" w16cid:durableId="2077242602">
    <w:abstractNumId w:val="3"/>
  </w:num>
  <w:num w:numId="7" w16cid:durableId="1460953577">
    <w:abstractNumId w:val="2"/>
  </w:num>
  <w:num w:numId="8" w16cid:durableId="1538086079">
    <w:abstractNumId w:val="1"/>
  </w:num>
  <w:num w:numId="9" w16cid:durableId="173442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422"/>
    <w:rsid w:val="00326F90"/>
    <w:rsid w:val="007300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