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6A43" w:rsidRDefault="004549E1">
      <w:r>
        <w:t>Assembly languages were soon developed that let the programmer specify instruction in a text format (e..</w:t>
      </w:r>
      <w:r>
        <w:t>g., ADD X, TOTAL), with abbreviations for each operation code and meaningful names for specifying addresses.</w:t>
      </w:r>
      <w:r>
        <w:br/>
      </w:r>
      <w:r>
        <w:t xml:space="preserve"> The academic field and the engineering practice of computer programming are both largely concerned with discovering and implementing the most efficient algorithms for a given class of problems.</w:t>
      </w:r>
      <w:r>
        <w:br/>
        <w:t>The choice of language used is subject to many considerations, such as company policy, suitability to task, availability of third-party packages, or individual preference.</w:t>
      </w:r>
      <w:r>
        <w:br/>
        <w:t>Many programmers use forms of Agile software development where the various stages of formal software development are more integrated together int</w:t>
      </w:r>
      <w:r>
        <w:t>o short cycles that take a few weeks rather than years.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He gave the first description of cryptanalysis by frequency analysis, the earliest code-breaking algorithm.</w:t>
      </w:r>
      <w:r>
        <w:br/>
        <w:t xml:space="preserve"> Allen Downey, in his book How To Think Like A Computer Scientist, writes:</w:t>
      </w:r>
      <w:r>
        <w:br/>
        <w:t xml:space="preserve"> Many computer languages p</w:t>
      </w:r>
      <w:r>
        <w:t>rovide a mechanism to call functions provided by shared libraries.</w:t>
      </w:r>
      <w:r>
        <w:br/>
        <w:t xml:space="preserve"> Code-breaking algorithms have also existed for centuries.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Text editors were also developed that allowed changes and corrections to be made much more easily </w:t>
      </w:r>
      <w:r>
        <w:t>than with punched cards.</w:t>
      </w:r>
      <w:r>
        <w:br/>
        <w:t>FORTRAN, the first widely used high-level language to have a functional implementation, came out in 1957, and many other languages were soon developed—in particular, COBOL aimed at commercial data processing, and Lisp for computer research.</w:t>
      </w:r>
      <w:r>
        <w:br/>
        <w:t>However, readability is more than just programming style.</w:t>
      </w:r>
      <w:r>
        <w:br/>
        <w:t>For example, COBOL is still strong in corporate data centers often on large mainframe computers, Fortran in engineering applications, scripting languages in Web development, and C in embed</w:t>
      </w:r>
      <w:r>
        <w:t>ded software.</w:t>
      </w:r>
      <w:r>
        <w:br/>
        <w:t>Compilers harnessed the power of computers to make programming easier by allowing programmers to specify calculations by entering a formula using infix notation.</w:t>
      </w:r>
      <w:r>
        <w:br/>
        <w:t xml:space="preserve"> Popular modeling techniques include Object-Oriented Analysis and Design (OOAD) and Model-Driven Architecture (MDA).</w:t>
      </w:r>
    </w:p>
    <w:sectPr w:rsidR="00E56A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7812351">
    <w:abstractNumId w:val="8"/>
  </w:num>
  <w:num w:numId="2" w16cid:durableId="1159881773">
    <w:abstractNumId w:val="6"/>
  </w:num>
  <w:num w:numId="3" w16cid:durableId="1952281709">
    <w:abstractNumId w:val="5"/>
  </w:num>
  <w:num w:numId="4" w16cid:durableId="158809238">
    <w:abstractNumId w:val="4"/>
  </w:num>
  <w:num w:numId="5" w16cid:durableId="1502162952">
    <w:abstractNumId w:val="7"/>
  </w:num>
  <w:num w:numId="6" w16cid:durableId="1543401247">
    <w:abstractNumId w:val="3"/>
  </w:num>
  <w:num w:numId="7" w16cid:durableId="379087423">
    <w:abstractNumId w:val="2"/>
  </w:num>
  <w:num w:numId="8" w16cid:durableId="1927568047">
    <w:abstractNumId w:val="1"/>
  </w:num>
  <w:num w:numId="9" w16cid:durableId="115561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49E1"/>
    <w:rsid w:val="00AA1D8D"/>
    <w:rsid w:val="00B47730"/>
    <w:rsid w:val="00CB0664"/>
    <w:rsid w:val="00E56A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2023-12-06T12:15:00Z</dcterms:modified>
  <cp:category/>
</cp:coreProperties>
</file>