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752" w:rsidRDefault="000F3ACA">
      <w:r>
        <w:t>In 1206, the Arab engineer Al-Jazari invented a programmable drum machine where a musical mechanical automaton could be made to play different rhythms and drum patterns, via pegs and cams..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This can be a non-trivial task, for example as with parallel processes or some unusual software bugs.</w:t>
      </w:r>
      <w:r>
        <w:br/>
        <w:t>As early as the 9th century, a programmable music sequencer was invented by the Persian Banu Musa brothers, who described an automated mechanical flute player in t</w:t>
      </w:r>
      <w:r>
        <w:t>he Book of Ingenious Devices.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Following a consistent programming style often helps readability.</w:t>
      </w:r>
      <w:r>
        <w:br/>
        <w:t>They are the building blocks for all software, from the simplest applications to the most sophisticated ones.</w:t>
      </w:r>
      <w:r>
        <w:br/>
        <w:t xml:space="preserve"> A similar technique used for database design is Entity-Relationship Modeling (ER Modeling).</w:t>
      </w:r>
      <w:r>
        <w:br/>
        <w:t xml:space="preserve"> Debugging is often done with IDEs. Standalone debuggers like G</w:t>
      </w:r>
      <w:r>
        <w:t>DB are also used, and these often provide less of a visual environment, usually using a command line.</w:t>
      </w:r>
      <w:r>
        <w:br/>
        <w:t xml:space="preserve"> Computer programmers are those who write computer software.</w:t>
      </w:r>
      <w:r>
        <w:br/>
        <w:t>It involves designing and implementing algorithms, step-by-step specifications of procedures, by writing code in one or more programming languages.</w:t>
      </w:r>
      <w:r>
        <w:br/>
        <w:t>He gave the first description of cryptanalysis by frequency analysis, the earliest code-breaking algorithm.</w:t>
      </w:r>
      <w:r>
        <w:br/>
        <w:t>Use of a static code analysis tool can help detect some possible problems.</w:t>
      </w:r>
      <w:r>
        <w:br/>
        <w:t>However, because a</w:t>
      </w:r>
      <w:r>
        <w:t>n assembly language is little more than a different notation for a machine language,  two machines with different instruction sets also have different assembly languages.</w:t>
      </w:r>
      <w:r>
        <w:br/>
      </w:r>
    </w:p>
    <w:sectPr w:rsidR="00EA27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5074439">
    <w:abstractNumId w:val="8"/>
  </w:num>
  <w:num w:numId="2" w16cid:durableId="794833903">
    <w:abstractNumId w:val="6"/>
  </w:num>
  <w:num w:numId="3" w16cid:durableId="1490098500">
    <w:abstractNumId w:val="5"/>
  </w:num>
  <w:num w:numId="4" w16cid:durableId="1775513525">
    <w:abstractNumId w:val="4"/>
  </w:num>
  <w:num w:numId="5" w16cid:durableId="1084883103">
    <w:abstractNumId w:val="7"/>
  </w:num>
  <w:num w:numId="6" w16cid:durableId="80836182">
    <w:abstractNumId w:val="3"/>
  </w:num>
  <w:num w:numId="7" w16cid:durableId="316812941">
    <w:abstractNumId w:val="2"/>
  </w:num>
  <w:num w:numId="8" w16cid:durableId="34089868">
    <w:abstractNumId w:val="1"/>
  </w:num>
  <w:num w:numId="9" w16cid:durableId="205045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ACA"/>
    <w:rsid w:val="0015074B"/>
    <w:rsid w:val="0029639D"/>
    <w:rsid w:val="00326F90"/>
    <w:rsid w:val="00AA1D8D"/>
    <w:rsid w:val="00B47730"/>
    <w:rsid w:val="00CB0664"/>
    <w:rsid w:val="00EA27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2023-12-06T12:08:00Z</dcterms:modified>
  <cp:category/>
</cp:coreProperties>
</file>