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EA0" w:rsidRDefault="008A0674">
      <w:r>
        <w:t>The Unified Modeling Language (UML) is a notation used for both the OOAD and MDA..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</w:t>
      </w:r>
      <w:r>
        <w:t>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</w:t>
      </w:r>
      <w:r>
        <w:t>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</w:t>
      </w:r>
      <w:r>
        <w:t>, by writing code in one or more programming languages.</w:t>
      </w:r>
      <w:r>
        <w:br/>
        <w:t>They are the building blocks for all software, from the simplest applications to the most sophisticated ones.</w:t>
      </w:r>
    </w:p>
    <w:sectPr w:rsidR="001D0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073655">
    <w:abstractNumId w:val="8"/>
  </w:num>
  <w:num w:numId="2" w16cid:durableId="769619833">
    <w:abstractNumId w:val="6"/>
  </w:num>
  <w:num w:numId="3" w16cid:durableId="978649262">
    <w:abstractNumId w:val="5"/>
  </w:num>
  <w:num w:numId="4" w16cid:durableId="1664619999">
    <w:abstractNumId w:val="4"/>
  </w:num>
  <w:num w:numId="5" w16cid:durableId="148405699">
    <w:abstractNumId w:val="7"/>
  </w:num>
  <w:num w:numId="6" w16cid:durableId="702023938">
    <w:abstractNumId w:val="3"/>
  </w:num>
  <w:num w:numId="7" w16cid:durableId="214238731">
    <w:abstractNumId w:val="2"/>
  </w:num>
  <w:num w:numId="8" w16cid:durableId="47455401">
    <w:abstractNumId w:val="1"/>
  </w:num>
  <w:num w:numId="9" w16cid:durableId="19204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EA0"/>
    <w:rsid w:val="0029639D"/>
    <w:rsid w:val="00326F90"/>
    <w:rsid w:val="008A06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