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CBE" w:rsidRDefault="00F151D3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</w:t>
      </w:r>
      <w:r>
        <w:t>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Normally </w:t>
      </w:r>
      <w:r>
        <w:t>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 xml:space="preserve"> A similar technique used for datab</w:t>
      </w:r>
      <w:r>
        <w:t>ase design is Entity-Relationship Modeling (ER Modeling).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Unreadable code often leads to bugs, inefficiencies, and duplicated code.</w:t>
      </w:r>
    </w:p>
    <w:sectPr w:rsidR="00D42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756700">
    <w:abstractNumId w:val="8"/>
  </w:num>
  <w:num w:numId="2" w16cid:durableId="2087531349">
    <w:abstractNumId w:val="6"/>
  </w:num>
  <w:num w:numId="3" w16cid:durableId="1827479660">
    <w:abstractNumId w:val="5"/>
  </w:num>
  <w:num w:numId="4" w16cid:durableId="848182792">
    <w:abstractNumId w:val="4"/>
  </w:num>
  <w:num w:numId="5" w16cid:durableId="1293512793">
    <w:abstractNumId w:val="7"/>
  </w:num>
  <w:num w:numId="6" w16cid:durableId="1055616978">
    <w:abstractNumId w:val="3"/>
  </w:num>
  <w:num w:numId="7" w16cid:durableId="860555869">
    <w:abstractNumId w:val="2"/>
  </w:num>
  <w:num w:numId="8" w16cid:durableId="1718625178">
    <w:abstractNumId w:val="1"/>
  </w:num>
  <w:num w:numId="9" w16cid:durableId="214311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2CBE"/>
    <w:rsid w:val="00F15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