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6CB0" w:rsidRDefault="00E04BB1">
      <w:r>
        <w:t>Expert programmers are familiar with a variety of well-established algorithms and their respective complexities and use this knowledge to choose algorithms that are best suited to the circumstances..</w:t>
      </w:r>
      <w:r>
        <w:br/>
        <w:t xml:space="preserve">It affects the aspects of quality above, </w:t>
      </w:r>
      <w:r>
        <w:t>including portability, usability and most importantly maintainability.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High-level languages made the process of developing a program simpler and more understandable, and less bound to the underlying hardware.</w:t>
      </w:r>
      <w:r>
        <w:br/>
        <w:t>It involves designing and implementing algorithms, step-by-st</w:t>
      </w:r>
      <w:r>
        <w:t>ep specifications of procedures, by writing code in one or more programming languages.</w:t>
      </w:r>
      <w:r>
        <w:br/>
        <w:t>Many programmers use forms of Agile software development where the various stages of formal software development are more integrated together into short cycles that take a few weeks rather than years.</w:t>
      </w:r>
      <w:r>
        <w:br/>
        <w:t xml:space="preserve"> Programmable devices have existed for centuries.</w:t>
      </w:r>
      <w:r>
        <w:br/>
        <w:t>The choice of language used is subject to many considerations, such as company policy, suitability to task, availability of third-party packages, or individual preference.</w:t>
      </w:r>
      <w:r>
        <w:br/>
        <w:t>So</w:t>
      </w:r>
      <w:r>
        <w:t>me text editors such as Emacs allow GDB to be invoked through them, to provide a visual environment.</w:t>
      </w:r>
      <w:r>
        <w:br/>
        <w:t>However, because an assembly language is little more than a different notation for a machine language,  two machines with different instruction sets also have different assembly languages.</w:t>
      </w:r>
      <w:r>
        <w:br/>
        <w:t xml:space="preserve"> It is very difficult to determine what are the most popular modern programming languages.</w:t>
      </w:r>
      <w:r>
        <w:br/>
        <w:t>By the late 1960s, data storage devices and computer terminals became inexpensive enough that programs could be created by typing d</w:t>
      </w:r>
      <w:r>
        <w:t>irectly into the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w:t>
      </w:r>
      <w:r>
        <w:t>ment is used for this larger overall process – with the terms programming, implementation, and coding reserved for the writing and editing of code per se.</w:t>
      </w:r>
      <w:r>
        <w:br/>
        <w:t>They are the building blocks for all software, from the simplest applications to the most sophisticated ones.</w:t>
      </w:r>
    </w:p>
    <w:sectPr w:rsidR="001F6C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47774">
    <w:abstractNumId w:val="8"/>
  </w:num>
  <w:num w:numId="2" w16cid:durableId="1115055093">
    <w:abstractNumId w:val="6"/>
  </w:num>
  <w:num w:numId="3" w16cid:durableId="298463819">
    <w:abstractNumId w:val="5"/>
  </w:num>
  <w:num w:numId="4" w16cid:durableId="100495067">
    <w:abstractNumId w:val="4"/>
  </w:num>
  <w:num w:numId="5" w16cid:durableId="1846246941">
    <w:abstractNumId w:val="7"/>
  </w:num>
  <w:num w:numId="6" w16cid:durableId="1994992605">
    <w:abstractNumId w:val="3"/>
  </w:num>
  <w:num w:numId="7" w16cid:durableId="241598219">
    <w:abstractNumId w:val="2"/>
  </w:num>
  <w:num w:numId="8" w16cid:durableId="663321043">
    <w:abstractNumId w:val="1"/>
  </w:num>
  <w:num w:numId="9" w16cid:durableId="11318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CB0"/>
    <w:rsid w:val="0029639D"/>
    <w:rsid w:val="00326F90"/>
    <w:rsid w:val="00AA1D8D"/>
    <w:rsid w:val="00B47730"/>
    <w:rsid w:val="00CB0664"/>
    <w:rsid w:val="00E04B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