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597" w:rsidRDefault="00257700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Assembly languages were soon developed that let the programmer spec</w:t>
      </w:r>
      <w:r>
        <w:t>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It is usually easier to code in "high-level" languages than in "low-level" ones.</w:t>
      </w:r>
      <w:r>
        <w:br/>
        <w:t>The choice of language used is subject to many considerations, such as compan</w:t>
      </w:r>
      <w:r>
        <w:t>y policy, suitability to task, availability of third-party packages, or individual preference.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Compilers harnessed </w:t>
      </w:r>
      <w:r>
        <w:t>the power of computers to make programming easier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</w:t>
      </w:r>
      <w:r>
        <w:t>these often provide less of a visual environment, usually using a command line.</w:t>
      </w:r>
    </w:p>
    <w:sectPr w:rsidR="006E15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503521">
    <w:abstractNumId w:val="8"/>
  </w:num>
  <w:num w:numId="2" w16cid:durableId="794102060">
    <w:abstractNumId w:val="6"/>
  </w:num>
  <w:num w:numId="3" w16cid:durableId="1699961497">
    <w:abstractNumId w:val="5"/>
  </w:num>
  <w:num w:numId="4" w16cid:durableId="394931735">
    <w:abstractNumId w:val="4"/>
  </w:num>
  <w:num w:numId="5" w16cid:durableId="686758962">
    <w:abstractNumId w:val="7"/>
  </w:num>
  <w:num w:numId="6" w16cid:durableId="232355861">
    <w:abstractNumId w:val="3"/>
  </w:num>
  <w:num w:numId="7" w16cid:durableId="2006202292">
    <w:abstractNumId w:val="2"/>
  </w:num>
  <w:num w:numId="8" w16cid:durableId="591594161">
    <w:abstractNumId w:val="1"/>
  </w:num>
  <w:num w:numId="9" w16cid:durableId="87334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700"/>
    <w:rsid w:val="0029639D"/>
    <w:rsid w:val="00326F90"/>
    <w:rsid w:val="006E15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