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242" w:rsidRDefault="00341967">
      <w:r>
        <w:t xml:space="preserve"> In the 1880s, Herman Hollerith invented the concept of storing data in machine-readable form..</w:t>
      </w:r>
      <w:r>
        <w:br/>
        <w:t>Unreadable code often leads to bugs, inefficiencies, and duplicated code.</w:t>
      </w:r>
      <w:r>
        <w:br/>
        <w:t xml:space="preserve">By the late 1960s, data storage devices and computer terminals became </w:t>
      </w:r>
      <w:r>
        <w:t>inexpensive enough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content</w:t>
      </w:r>
      <w:r>
        <w:t xml:space="preserve"> aspects reflect the programmer's talent and skills.</w:t>
      </w:r>
      <w:r>
        <w:br/>
        <w:t>For example, COBOL is still strong in corporate data centers often on large mainframe computers, Fortran in engineering applications, scripting languages in Web development, and C in embedded software.</w:t>
      </w:r>
      <w:r>
        <w:br/>
        <w:t xml:space="preserve"> Popular modeling techniques include Object-Oriented Analysis and Design (OOAD) and Model-Driven Architecture (MDA).</w:t>
      </w:r>
      <w:r>
        <w:br/>
        <w:t xml:space="preserve"> Readability is important because programmers spend the majority of their time reading, trying to understand, reusing and modifying existing</w:t>
      </w:r>
      <w:r>
        <w:t xml:space="preserve">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 xml:space="preserve"> These compiled languages allow the programmer to write programs in terms that are syntactically richer, a</w:t>
      </w:r>
      <w:r>
        <w:t>nd more capable of abstracting the code, making it easy to target varying machine instruction sets via compilation declarations and heuristics.</w:t>
      </w:r>
      <w:r>
        <w:br/>
        <w:t>The Unified Modeling Language (UML) is a notation used for both the OOAD and MDA.</w:t>
      </w:r>
      <w:r>
        <w:br/>
        <w:t>Many programmers use forms of Agile software development where the various stages of formal software development are more integrated together into short cycles that take a few weeks rather than years.</w:t>
      </w:r>
      <w:r>
        <w:br/>
        <w:t xml:space="preserve"> After the bug is reproduced, the input of the program may need to be simplified to m</w:t>
      </w:r>
      <w:r>
        <w:t>ake it easier to debug.</w:t>
      </w:r>
      <w:r>
        <w:br/>
        <w:t>FORTRAN, the first widely used high-level language to have a functional implementation, came out in 1957, and many other languages were soon developed—in particular, COBOL aimed at commercial data processing, and Lisp for computer research.</w:t>
      </w:r>
    </w:p>
    <w:sectPr w:rsidR="003652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986246">
    <w:abstractNumId w:val="8"/>
  </w:num>
  <w:num w:numId="2" w16cid:durableId="1375424906">
    <w:abstractNumId w:val="6"/>
  </w:num>
  <w:num w:numId="3" w16cid:durableId="1773547016">
    <w:abstractNumId w:val="5"/>
  </w:num>
  <w:num w:numId="4" w16cid:durableId="1857496848">
    <w:abstractNumId w:val="4"/>
  </w:num>
  <w:num w:numId="5" w16cid:durableId="1772699756">
    <w:abstractNumId w:val="7"/>
  </w:num>
  <w:num w:numId="6" w16cid:durableId="1442846156">
    <w:abstractNumId w:val="3"/>
  </w:num>
  <w:num w:numId="7" w16cid:durableId="455292519">
    <w:abstractNumId w:val="2"/>
  </w:num>
  <w:num w:numId="8" w16cid:durableId="2065711186">
    <w:abstractNumId w:val="1"/>
  </w:num>
  <w:num w:numId="9" w16cid:durableId="1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967"/>
    <w:rsid w:val="003652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