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E9F" w:rsidRDefault="00D31BFD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He gave the first description of cryptanalysis by </w:t>
      </w:r>
      <w:r>
        <w:t>frequency analysis, the earliest code-breaking algorithm.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Programming languages are essential for software development.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</w:t>
      </w:r>
      <w:r>
        <w:t>h which a human reader can comprehend the purpose, control flow, and operation of source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Charles Babbage had already written his first program for the Analytical Engine in 1837.</w:t>
      </w:r>
      <w:r>
        <w:br/>
        <w:t>There exist a lot of different approaches for each of those tasks.</w:t>
      </w:r>
      <w:r>
        <w:br/>
        <w:t>They are the building blocks for all software, from the si</w:t>
      </w:r>
      <w:r>
        <w:t>mplest applications to the most sophisticated ones.</w:t>
      </w:r>
      <w:r>
        <w:br/>
        <w:t>Sometimes software development is known as software engineering, especially when it employs formal methods or follows an engineering design process.</w:t>
      </w:r>
      <w:r>
        <w:br/>
        <w:t>Also, specific user environment and usage history can make it difficult to reproduce the problem.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Different programming languages supp</w:t>
      </w:r>
      <w:r>
        <w:t>ort different styles of programming (called programming paradigms).</w:t>
      </w:r>
      <w:r>
        <w:br/>
        <w:t>This can be a non-trivial task, for example as with parallel processes or some unusual software bugs.</w:t>
      </w:r>
      <w:r>
        <w:br/>
        <w:t>There are many approaches to the Software development process.</w:t>
      </w:r>
    </w:p>
    <w:sectPr w:rsidR="00D80E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828229">
    <w:abstractNumId w:val="8"/>
  </w:num>
  <w:num w:numId="2" w16cid:durableId="1627538616">
    <w:abstractNumId w:val="6"/>
  </w:num>
  <w:num w:numId="3" w16cid:durableId="31468251">
    <w:abstractNumId w:val="5"/>
  </w:num>
  <w:num w:numId="4" w16cid:durableId="2058892099">
    <w:abstractNumId w:val="4"/>
  </w:num>
  <w:num w:numId="5" w16cid:durableId="950018717">
    <w:abstractNumId w:val="7"/>
  </w:num>
  <w:num w:numId="6" w16cid:durableId="1799831795">
    <w:abstractNumId w:val="3"/>
  </w:num>
  <w:num w:numId="7" w16cid:durableId="392781132">
    <w:abstractNumId w:val="2"/>
  </w:num>
  <w:num w:numId="8" w16cid:durableId="1496994327">
    <w:abstractNumId w:val="1"/>
  </w:num>
  <w:num w:numId="9" w16cid:durableId="200732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31BFD"/>
    <w:rsid w:val="00D80E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