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7F3" w:rsidRDefault="001D3F08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For example, when a bug in a compiler can make it crash when parsing some large source file, a simplification of the test case that results in </w:t>
      </w:r>
      <w:r>
        <w:t>only few lines from the original source file can be sufficient to reproduce the same crash.</w:t>
      </w:r>
      <w:r>
        <w:br/>
        <w:t>One approach popular for requirements analysis is Use Case analysis.</w:t>
      </w:r>
      <w:r>
        <w:br/>
        <w:t>Many factors, having little or nothing to do with the ability of the computer to efficiently compile and execute the code, contribute to readability.</w:t>
      </w:r>
      <w:r>
        <w:br/>
        <w:t>He gave the first description of cryptanalysis by frequency analysis, the earliest code-breaking algorithm.</w:t>
      </w:r>
      <w:r>
        <w:br/>
        <w:t>A study found that a few simple readability transformations made code shorter and drastically</w:t>
      </w:r>
      <w:r>
        <w:t xml:space="preserve"> reduced the time to understand it.</w:t>
      </w:r>
      <w:r>
        <w:br/>
        <w:t>Normally the first step in debugging is to attempt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These compiled languages allow the programmer to write programs in terms that are syntactically richer</w:t>
      </w:r>
      <w:r>
        <w:t>, and more capable of abstracting the code, making it easy to target varying machine instruction sets via compilation declarations and heuristics.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1B47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5488712">
    <w:abstractNumId w:val="8"/>
  </w:num>
  <w:num w:numId="2" w16cid:durableId="260989127">
    <w:abstractNumId w:val="6"/>
  </w:num>
  <w:num w:numId="3" w16cid:durableId="515191305">
    <w:abstractNumId w:val="5"/>
  </w:num>
  <w:num w:numId="4" w16cid:durableId="1648827044">
    <w:abstractNumId w:val="4"/>
  </w:num>
  <w:num w:numId="5" w16cid:durableId="1863935333">
    <w:abstractNumId w:val="7"/>
  </w:num>
  <w:num w:numId="6" w16cid:durableId="1219897316">
    <w:abstractNumId w:val="3"/>
  </w:num>
  <w:num w:numId="7" w16cid:durableId="1896770629">
    <w:abstractNumId w:val="2"/>
  </w:num>
  <w:num w:numId="8" w16cid:durableId="150683785">
    <w:abstractNumId w:val="1"/>
  </w:num>
  <w:num w:numId="9" w16cid:durableId="212522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7F3"/>
    <w:rsid w:val="001D3F0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