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A76" w:rsidRDefault="00FE661C">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w:t>
      </w:r>
      <w:r>
        <w:t>dered programming, often the term software development is used for this larger overall process – with the terms programming,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t xml:space="preserve"> Various visual programming languages have also been developed with the intent to resolve readability concerns by adopting non-tradi</w:t>
      </w:r>
      <w:r>
        <w:t>tional approaches to code structure and display.</w:t>
      </w:r>
      <w:r>
        <w:br/>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Following a consistent programming style often helps readability.</w:t>
      </w:r>
      <w:r>
        <w:br/>
        <w:t>However, Charles Babbage had already written his first pr</w:t>
      </w:r>
      <w:r>
        <w:t>ogram for the Analytical Engine in 1837.</w:t>
      </w:r>
      <w:r>
        <w:br/>
        <w:t>A study found that a few simple readability transformations made code shorter and drastically reduced the time to understand it.</w:t>
      </w:r>
      <w:r>
        <w:br/>
        <w:t>In 1206, the Arab engineer Al-Jazari invented a programmable drum machine where a musical mechanical automaton could be made to play different rhythms and drum patterns, via pegs and cams.</w:t>
      </w:r>
      <w:r>
        <w:br/>
        <w:t>Compilers harnessed the power of computers to make programming easier by allowing programmers to specify calculations by entering a formula using infix n</w:t>
      </w:r>
      <w:r>
        <w:t>otation.</w:t>
      </w:r>
      <w:r>
        <w:br/>
        <w:t>Programmers typically use high-level programming languages that are more easily intelligible to humans than machine code, which is directly executed by the central processing unit.</w:t>
      </w:r>
    </w:p>
    <w:sectPr w:rsidR="004B2A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716955">
    <w:abstractNumId w:val="8"/>
  </w:num>
  <w:num w:numId="2" w16cid:durableId="2055495580">
    <w:abstractNumId w:val="6"/>
  </w:num>
  <w:num w:numId="3" w16cid:durableId="1789741819">
    <w:abstractNumId w:val="5"/>
  </w:num>
  <w:num w:numId="4" w16cid:durableId="454518569">
    <w:abstractNumId w:val="4"/>
  </w:num>
  <w:num w:numId="5" w16cid:durableId="1276057056">
    <w:abstractNumId w:val="7"/>
  </w:num>
  <w:num w:numId="6" w16cid:durableId="1650012254">
    <w:abstractNumId w:val="3"/>
  </w:num>
  <w:num w:numId="7" w16cid:durableId="1321889667">
    <w:abstractNumId w:val="2"/>
  </w:num>
  <w:num w:numId="8" w16cid:durableId="710957627">
    <w:abstractNumId w:val="1"/>
  </w:num>
  <w:num w:numId="9" w16cid:durableId="174124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A76"/>
    <w:rsid w:val="00AA1D8D"/>
    <w:rsid w:val="00B47730"/>
    <w:rsid w:val="00CB0664"/>
    <w:rsid w:val="00FC693F"/>
    <w:rsid w:val="00FE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