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FEF" w:rsidRDefault="00B528B0">
      <w:r>
        <w:t>Sometimes software development is known as software engineering, especially when it employs formal methods or follows an engineering design process..</w:t>
      </w:r>
      <w:r>
        <w:br/>
        <w:t xml:space="preserve">FORTRAN, the first widely used high-level language to have a functional implementation, came out in </w:t>
      </w:r>
      <w:r>
        <w:t>1957, and many other languages were soon developed—in particular, COBOL aimed at commercial data processing, and Lisp for computer research.</w:t>
      </w:r>
      <w:r>
        <w:br/>
        <w:t xml:space="preserve"> Allen Downey, in his book How To Think Like A Computer Scientist, writes:</w:t>
      </w:r>
      <w:r>
        <w:br/>
        <w:t xml:space="preserve"> Many computer languages provide a mechanism to call functions provided by shared libraries.</w:t>
      </w:r>
      <w:r>
        <w:br/>
        <w:t xml:space="preserve"> It is very difficult to determine what are the most popular modern programming languages.</w:t>
      </w:r>
      <w:r>
        <w:br/>
        <w:t>Methods of measuring programming language popularity include: counting the number of job advertisements that men</w:t>
      </w:r>
      <w:r>
        <w:t>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t>However, readability is more than just programming style.</w:t>
      </w:r>
      <w:r>
        <w:br/>
        <w:t>In 1206, the Ar</w:t>
      </w:r>
      <w:r>
        <w:t>ab engineer Al-Jazari invented a programmable drum machine where a musical mechanical automaton could be made to play different rhythms and drum patterns, via pegs and cams.</w:t>
      </w:r>
      <w:r>
        <w:br/>
        <w:t>There exist a lot of different approaches for each of those tasks.</w:t>
      </w:r>
      <w:r>
        <w:br/>
        <w:t>By the late 1960s, data storage devices and computer terminals became inexpensive enough that programs could be created by typing directly into the computers.</w:t>
      </w:r>
      <w:r>
        <w:br/>
        <w:t xml:space="preserve"> Implementation techniques include imperative languages (object-oriented or procedural), functional languages, a</w:t>
      </w:r>
      <w:r>
        <w:t>nd logic languages.</w:t>
      </w:r>
      <w:r>
        <w:br/>
        <w:t>However, with the concept of the stored-program computer introduced in 1949, both programs and data were stored and manipulated in the same way in computer memory.</w:t>
      </w:r>
      <w:r>
        <w:br/>
        <w:t>For example, COBOL is still strong in corporate data centers often on large mainframe computers, Fortran in engineering applications, scripting languages in Web development, and C in embedded software.</w:t>
      </w:r>
      <w:r>
        <w:br/>
        <w:t>One approach popular for requirements analysis is Use Case analysis.</w:t>
      </w:r>
      <w:r>
        <w:br/>
        <w:t>Use of a static code analysis tool can help detect some p</w:t>
      </w:r>
      <w:r>
        <w:t>ossible problems.</w:t>
      </w:r>
    </w:p>
    <w:sectPr w:rsidR="008C6F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3259844">
    <w:abstractNumId w:val="8"/>
  </w:num>
  <w:num w:numId="2" w16cid:durableId="399794952">
    <w:abstractNumId w:val="6"/>
  </w:num>
  <w:num w:numId="3" w16cid:durableId="1983271960">
    <w:abstractNumId w:val="5"/>
  </w:num>
  <w:num w:numId="4" w16cid:durableId="627130880">
    <w:abstractNumId w:val="4"/>
  </w:num>
  <w:num w:numId="5" w16cid:durableId="1844078935">
    <w:abstractNumId w:val="7"/>
  </w:num>
  <w:num w:numId="6" w16cid:durableId="1288272013">
    <w:abstractNumId w:val="3"/>
  </w:num>
  <w:num w:numId="7" w16cid:durableId="307898594">
    <w:abstractNumId w:val="2"/>
  </w:num>
  <w:num w:numId="8" w16cid:durableId="933636758">
    <w:abstractNumId w:val="1"/>
  </w:num>
  <w:num w:numId="9" w16cid:durableId="42534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6FEF"/>
    <w:rsid w:val="00AA1D8D"/>
    <w:rsid w:val="00B47730"/>
    <w:rsid w:val="00B528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2023-12-06T07:33:00Z</dcterms:modified>
  <cp:category/>
</cp:coreProperties>
</file>