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A31" w:rsidRDefault="00D60D6D">
      <w:r>
        <w:t xml:space="preserve"> Programs were mostly entered using punched cards or paper tape..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IDEs. Standalone debuggers like GDB are also used, and these</w:t>
      </w:r>
      <w:r>
        <w:t xml:space="preserve"> often provide less of a visual environment, usually using a command line.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As early as the 9th century, a programmable music sequencer was invented by the Persian Banu Musa brothers, who described an automated mechanical flute player </w:t>
      </w:r>
      <w:r>
        <w:t>in the Book of Ingenious Devices.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</w:t>
      </w:r>
      <w:r>
        <w:t xml:space="preserve">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programming languages.</w:t>
      </w:r>
    </w:p>
    <w:sectPr w:rsidR="00EB4A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219949">
    <w:abstractNumId w:val="8"/>
  </w:num>
  <w:num w:numId="2" w16cid:durableId="784808215">
    <w:abstractNumId w:val="6"/>
  </w:num>
  <w:num w:numId="3" w16cid:durableId="1188986551">
    <w:abstractNumId w:val="5"/>
  </w:num>
  <w:num w:numId="4" w16cid:durableId="1195577086">
    <w:abstractNumId w:val="4"/>
  </w:num>
  <w:num w:numId="5" w16cid:durableId="908612658">
    <w:abstractNumId w:val="7"/>
  </w:num>
  <w:num w:numId="6" w16cid:durableId="1554392568">
    <w:abstractNumId w:val="3"/>
  </w:num>
  <w:num w:numId="7" w16cid:durableId="734402469">
    <w:abstractNumId w:val="2"/>
  </w:num>
  <w:num w:numId="8" w16cid:durableId="566107169">
    <w:abstractNumId w:val="1"/>
  </w:num>
  <w:num w:numId="9" w16cid:durableId="71586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0D6D"/>
    <w:rsid w:val="00EB4A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