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043B" w:rsidRDefault="00592A56">
      <w:r>
        <w:t>Many applications use a mix of several languages in their construction and use..</w:t>
      </w:r>
      <w:r>
        <w:br/>
        <w:t xml:space="preserve">Programmers typically use high-level programming languages that are more easily intelligible to humans than machine code, which is directly executed by the central </w:t>
      </w:r>
      <w:r>
        <w:t>processing unit.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Different programming languages support different styles of programming (called program</w:t>
      </w:r>
      <w:r>
        <w:t>ming paradigms).</w:t>
      </w:r>
      <w:r>
        <w:br/>
        <w:t xml:space="preserve"> Popular modeling techniques include Object-Oriented Analysis and Design (OOAD) and Model-Driven Architecture (MDA).</w:t>
      </w:r>
      <w:r>
        <w:br/>
        <w:t>Also, specific user environment and usage history can make it difficult to reproduce the problem.</w:t>
      </w:r>
      <w:r>
        <w:br/>
        <w:t>However, readability is more than just programming style.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High-level languages made the process of developing a program </w:t>
      </w:r>
      <w:r>
        <w:t>simpler and more understandable, and less bound to the underlying hardware.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In the 1880s, Herman Hollerith invented the concept of storing data in machine-readable form.</w:t>
      </w:r>
      <w:r>
        <w:br/>
        <w:t xml:space="preserve"> The academic field and the engineering practice of computer programming are both largely conc</w:t>
      </w:r>
      <w:r>
        <w:t>erned with discovering and implementing the most efficient algorithms for a given class of problems.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Following a consistent programming style often helps readability.</w:t>
      </w:r>
    </w:p>
    <w:sectPr w:rsidR="005C04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9947926">
    <w:abstractNumId w:val="8"/>
  </w:num>
  <w:num w:numId="2" w16cid:durableId="51930381">
    <w:abstractNumId w:val="6"/>
  </w:num>
  <w:num w:numId="3" w16cid:durableId="1595629834">
    <w:abstractNumId w:val="5"/>
  </w:num>
  <w:num w:numId="4" w16cid:durableId="1990135015">
    <w:abstractNumId w:val="4"/>
  </w:num>
  <w:num w:numId="5" w16cid:durableId="1635215523">
    <w:abstractNumId w:val="7"/>
  </w:num>
  <w:num w:numId="6" w16cid:durableId="829952088">
    <w:abstractNumId w:val="3"/>
  </w:num>
  <w:num w:numId="7" w16cid:durableId="1339500573">
    <w:abstractNumId w:val="2"/>
  </w:num>
  <w:num w:numId="8" w16cid:durableId="1961258788">
    <w:abstractNumId w:val="1"/>
  </w:num>
  <w:num w:numId="9" w16cid:durableId="626202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2A56"/>
    <w:rsid w:val="005C043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2023-12-06T11:47:00Z</dcterms:modified>
  <cp:category/>
</cp:coreProperties>
</file>