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4FAA" w:rsidRDefault="004B5CD3">
      <w:r>
        <w:t>Techniques like Code refactoring can enhance readability..</w:t>
      </w:r>
      <w:r>
        <w:br/>
        <w:t>The Unified Modeling Language (UML) is a notation used for both the OOAD and MDA.</w:t>
      </w:r>
      <w:r>
        <w:br/>
        <w:t xml:space="preserve">Some languages are more prone to some kinds of faults because their specification does not require </w:t>
      </w:r>
      <w:r>
        <w:t>compilers to perform as much checking as other languages.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Methods of measuring programming language popularity include: counting the number of job advertisements that mention the language, the number of books sold and courses t</w:t>
      </w:r>
      <w:r>
        <w:t>eaching the language (this overestimates the importance of newer languages), and estimates of the number of existing lines of code written in the language (this underestimates the number of users of business languages such as COBOL).</w:t>
      </w:r>
      <w:r>
        <w:br/>
        <w:t>Sometimes software development is known as software engineering, especially when it employs formal methods or follows an engineering design process.</w:t>
      </w:r>
      <w:r>
        <w:br/>
        <w:t xml:space="preserve"> Some languages are very popular for particular kinds of applications, while some languages are regularly used to write many diff</w:t>
      </w:r>
      <w:r>
        <w:t>erent kinds of applications.</w:t>
      </w:r>
      <w:r>
        <w:br/>
        <w:t xml:space="preserve"> Popular modeling techniques include Object-Oriented Analysis and Design (OOAD) and Model-Driven Architecture (MDA).</w:t>
      </w:r>
      <w:r>
        <w:br/>
        <w:t>Assembly languages were soon developed that let the programmer specify instruction in a text format (e.g., ADD X, TOTAL), with abbreviations for each operation code and meaningful names for specifying addresses.</w:t>
      </w:r>
      <w:r>
        <w:br/>
      </w:r>
      <w:r>
        <w:br/>
        <w:t xml:space="preserve"> Computer programming or coding is the composition of sequences of instructions, called programs, that computers can follow to perform tasks.</w:t>
      </w:r>
      <w:r>
        <w:br/>
        <w:t xml:space="preserve">The choice </w:t>
      </w:r>
      <w:r>
        <w:t>of language used is subject to many considerations, such as company policy, suitability to task, availability of third-party packages, or individual preference.</w:t>
      </w:r>
      <w:r>
        <w:br/>
        <w:t>Compilers harnessed the power of computers to make programming easier by allowing programmers to specify calculations by entering a formula using infix notation.</w:t>
      </w:r>
      <w:r>
        <w:br/>
        <w:t>Trial-and-error/divide-and-conquer is needed: the programmer will try to remove some parts of the original test case and check if the problem still exists.</w:t>
      </w:r>
      <w:r>
        <w:br/>
        <w:t>Unreadable code often leads to bu</w:t>
      </w:r>
      <w:r>
        <w:t>gs, inefficiencies, and duplicated code.</w:t>
      </w:r>
      <w:r>
        <w:br/>
        <w:t>Normally the first step in debugging is to attempt to reproduce the problem.</w:t>
      </w:r>
    </w:p>
    <w:sectPr w:rsidR="004B4F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2001510">
    <w:abstractNumId w:val="8"/>
  </w:num>
  <w:num w:numId="2" w16cid:durableId="656956496">
    <w:abstractNumId w:val="6"/>
  </w:num>
  <w:num w:numId="3" w16cid:durableId="1432121715">
    <w:abstractNumId w:val="5"/>
  </w:num>
  <w:num w:numId="4" w16cid:durableId="540436804">
    <w:abstractNumId w:val="4"/>
  </w:num>
  <w:num w:numId="5" w16cid:durableId="1399671005">
    <w:abstractNumId w:val="7"/>
  </w:num>
  <w:num w:numId="6" w16cid:durableId="1063334906">
    <w:abstractNumId w:val="3"/>
  </w:num>
  <w:num w:numId="7" w16cid:durableId="1163740824">
    <w:abstractNumId w:val="2"/>
  </w:num>
  <w:num w:numId="8" w16cid:durableId="1261375318">
    <w:abstractNumId w:val="1"/>
  </w:num>
  <w:num w:numId="9" w16cid:durableId="1609847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4FAA"/>
    <w:rsid w:val="004B5CD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2023-12-06T07:58:00Z</dcterms:modified>
  <cp:category/>
</cp:coreProperties>
</file>