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390" w:rsidRDefault="00614B9D">
      <w:r>
        <w:t>Trial-and-error/divide-and-conquer is needed: the programmer will try to remove some parts of the original test case and check if the problem still exists..</w:t>
      </w:r>
      <w:r>
        <w:br/>
        <w:t xml:space="preserve">Sometimes software development is known as software engineering, especially when it employs </w:t>
      </w:r>
      <w:r>
        <w:t>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 xml:space="preserve"> Programs were mostly entered using punched cards or paper tape.</w:t>
      </w:r>
      <w:r>
        <w:br/>
        <w:t>Unreadable code often leads to bugs, inefficiencies,</w:t>
      </w:r>
      <w:r>
        <w:t xml:space="preserve"> and duplicated code.</w:t>
      </w:r>
      <w:r>
        <w:br/>
        <w:t xml:space="preserve"> Debugging is often done with IDEs. Standalone debuggers like GDB are also used, and these often provide less of a visual environment, usually using a command line.</w:t>
      </w:r>
      <w:r>
        <w:br/>
        <w:t>Trade-offs from this ideal involve finding enough programmers who know the language to build a team, the availability of compilers for that language, and the efficiency with which programs written in a given language execute.</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 xml:space="preserve"> In the 1880s, Herman Hollerith invented the concept of storing data in machine-readable form.</w:t>
      </w:r>
      <w:r>
        <w:br/>
        <w:t>However, with the concept of the stored-program computer introduced in 1949, both programs and data were stored and manipulated in the same way in computer memory.</w:t>
      </w:r>
      <w:r>
        <w:br/>
        <w:t xml:space="preserve"> Code-breaking algorithms have also existed for centuries.</w:t>
      </w:r>
      <w:r>
        <w:br/>
        <w:t>Later a control panel (plug board) added to hi</w:t>
      </w:r>
      <w:r>
        <w:t>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mechanical automaton could be made to play different rhythms and drum patterns, via pegs and cams.</w:t>
      </w:r>
      <w:r>
        <w:br/>
        <w:t xml:space="preserve"> New languages are generally designed around the syntax of a prior language with </w:t>
      </w:r>
      <w:r>
        <w:t>new functionality added, (for example C++ adds object-orientation to C, and Java adds memory management and bytecode to C++, but as a result, loses efficiency and the ability for low-level manipulation).</w:t>
      </w:r>
    </w:p>
    <w:sectPr w:rsidR="003D3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4062140">
    <w:abstractNumId w:val="8"/>
  </w:num>
  <w:num w:numId="2" w16cid:durableId="319969608">
    <w:abstractNumId w:val="6"/>
  </w:num>
  <w:num w:numId="3" w16cid:durableId="1461147024">
    <w:abstractNumId w:val="5"/>
  </w:num>
  <w:num w:numId="4" w16cid:durableId="2044163406">
    <w:abstractNumId w:val="4"/>
  </w:num>
  <w:num w:numId="5" w16cid:durableId="184489148">
    <w:abstractNumId w:val="7"/>
  </w:num>
  <w:num w:numId="6" w16cid:durableId="7679487">
    <w:abstractNumId w:val="3"/>
  </w:num>
  <w:num w:numId="7" w16cid:durableId="442119489">
    <w:abstractNumId w:val="2"/>
  </w:num>
  <w:num w:numId="8" w16cid:durableId="1129979766">
    <w:abstractNumId w:val="1"/>
  </w:num>
  <w:num w:numId="9" w16cid:durableId="117036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390"/>
    <w:rsid w:val="00614B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