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D79" w:rsidRDefault="008525A3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  <w:t xml:space="preserve">One approach popular for </w:t>
      </w:r>
      <w:r>
        <w:t>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 text editors such as E</w:t>
      </w:r>
      <w:r>
        <w:t>macs allow GDB to be invoked through them, to provide a visual environment.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Programmers typically u</w:t>
      </w:r>
      <w:r>
        <w:t>se high-level programming languages that are more easily intelligible to humans than machine code, which is directly executed by the central processing unit.</w:t>
      </w:r>
      <w:r>
        <w:br/>
        <w:t>However, Charles Babbage had already written his first program for the Analytical Engine in 1837.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Their jobs usually involve:</w:t>
      </w:r>
      <w:r>
        <w:br/>
        <w:t xml:space="preserve"> Although programming has been presen</w:t>
      </w:r>
      <w:r>
        <w:t>ted in the media as a somewhat mathematical subject, some research shows that good programmers have strong skills in natural human languages, and that learning to code is similar to learning a foreign language.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It affects the aspects of quality above, including portability, usability an</w:t>
      </w:r>
      <w:r>
        <w:t>d most importantly maintainability.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6F0D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6157225">
    <w:abstractNumId w:val="8"/>
  </w:num>
  <w:num w:numId="2" w16cid:durableId="252209494">
    <w:abstractNumId w:val="6"/>
  </w:num>
  <w:num w:numId="3" w16cid:durableId="1974435643">
    <w:abstractNumId w:val="5"/>
  </w:num>
  <w:num w:numId="4" w16cid:durableId="1502162395">
    <w:abstractNumId w:val="4"/>
  </w:num>
  <w:num w:numId="5" w16cid:durableId="1583105622">
    <w:abstractNumId w:val="7"/>
  </w:num>
  <w:num w:numId="6" w16cid:durableId="1564677891">
    <w:abstractNumId w:val="3"/>
  </w:num>
  <w:num w:numId="7" w16cid:durableId="1462381010">
    <w:abstractNumId w:val="2"/>
  </w:num>
  <w:num w:numId="8" w16cid:durableId="2140761444">
    <w:abstractNumId w:val="1"/>
  </w:num>
  <w:num w:numId="9" w16cid:durableId="125824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F0D79"/>
    <w:rsid w:val="008525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2023-12-06T05:40:00Z</dcterms:modified>
  <cp:category/>
</cp:coreProperties>
</file>